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1624" w14:textId="12F637FF" w:rsidR="00884484" w:rsidRPr="00884484" w:rsidRDefault="00884484" w:rsidP="00884484">
      <w:pPr>
        <w:tabs>
          <w:tab w:val="left" w:pos="7560"/>
        </w:tabs>
        <w:ind w:right="-1109"/>
        <w:rPr>
          <w:rFonts w:ascii="Times New Roman" w:hAnsi="Times New Roman" w:cs="Times New Roman"/>
          <w:sz w:val="22"/>
          <w:szCs w:val="22"/>
          <w:lang w:val="es-AR"/>
        </w:rPr>
      </w:pPr>
      <w:bookmarkStart w:id="0" w:name="_Hlk83923353"/>
      <w:r w:rsidRPr="00884484">
        <w:rPr>
          <w:rFonts w:ascii="Times New Roman" w:hAnsi="Times New Roman" w:cs="Times New Roman"/>
          <w:sz w:val="22"/>
          <w:szCs w:val="22"/>
        </w:rPr>
        <w:object w:dxaOrig="1440" w:dyaOrig="1440" w14:anchorId="4DC50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30.85pt;margin-top:-45.45pt;width:320.05pt;height:28.05pt;z-index:251661312;mso-wrap-edited:f" wrapcoords="3572 1580 2041 2634 170 7376 170 11590 2381 19493 5272 20020 11055 20020 17008 20020 21260 12117 21600 4215 18709 2107 9524 1580 3572 1580" o:allowincell="f" fillcolor="window">
            <v:imagedata r:id="rId11" o:title=""/>
          </v:shape>
          <o:OLEObject Type="Embed" ProgID="Word.Picture.8" ShapeID="_x0000_s2051" DrawAspect="Content" ObjectID="_1697877416" r:id="rId12"/>
        </w:object>
      </w:r>
      <w:r w:rsidRPr="00884484">
        <w:rPr>
          <w:rFonts w:ascii="Times New Roman" w:hAnsi="Times New Roman" w:cs="Times New Roman"/>
          <w:sz w:val="22"/>
          <w:szCs w:val="22"/>
          <w:lang w:val="es-AR"/>
        </w:rPr>
        <w:t>QUINCUAGÉSIMO PRIMER PERÍODO ORDINARIO DE SESIONES</w:t>
      </w:r>
      <w:r w:rsidRPr="00884484">
        <w:rPr>
          <w:rFonts w:ascii="Times New Roman" w:hAnsi="Times New Roman" w:cs="Times New Roman"/>
          <w:sz w:val="22"/>
          <w:szCs w:val="22"/>
          <w:lang w:val="es-AR"/>
        </w:rPr>
        <w:tab/>
        <w:t>OEA/</w:t>
      </w:r>
      <w:proofErr w:type="spellStart"/>
      <w:r w:rsidRPr="00884484">
        <w:rPr>
          <w:rFonts w:ascii="Times New Roman" w:hAnsi="Times New Roman" w:cs="Times New Roman"/>
          <w:sz w:val="22"/>
          <w:szCs w:val="22"/>
          <w:lang w:val="es-AR"/>
        </w:rPr>
        <w:t>Ser.P</w:t>
      </w:r>
      <w:proofErr w:type="spellEnd"/>
    </w:p>
    <w:p w14:paraId="0B042F0F" w14:textId="32F30421" w:rsidR="00884484" w:rsidRPr="00884484" w:rsidRDefault="00884484" w:rsidP="00884484">
      <w:pPr>
        <w:tabs>
          <w:tab w:val="center" w:pos="2160"/>
          <w:tab w:val="left" w:pos="7560"/>
        </w:tabs>
        <w:ind w:right="-1469"/>
        <w:rPr>
          <w:rFonts w:ascii="Times New Roman" w:hAnsi="Times New Roman" w:cs="Times New Roman"/>
          <w:sz w:val="22"/>
          <w:szCs w:val="22"/>
          <w:lang w:val="es-AR"/>
        </w:rPr>
      </w:pPr>
      <w:r w:rsidRPr="00884484">
        <w:rPr>
          <w:rFonts w:ascii="Times New Roman" w:hAnsi="Times New Roman" w:cs="Times New Roman"/>
          <w:sz w:val="22"/>
          <w:szCs w:val="22"/>
          <w:lang w:val="es-AR"/>
        </w:rPr>
        <w:t>Del 10 al 12 de noviembre de 2021</w:t>
      </w:r>
      <w:r w:rsidRPr="00884484">
        <w:rPr>
          <w:rFonts w:ascii="Times New Roman" w:hAnsi="Times New Roman" w:cs="Times New Roman"/>
          <w:sz w:val="22"/>
          <w:szCs w:val="22"/>
          <w:lang w:val="es-AR"/>
        </w:rPr>
        <w:tab/>
        <w:t>AG/</w:t>
      </w:r>
      <w:r>
        <w:rPr>
          <w:rFonts w:ascii="Times New Roman" w:hAnsi="Times New Roman" w:cs="Times New Roman"/>
          <w:sz w:val="22"/>
          <w:szCs w:val="22"/>
          <w:lang w:val="es-AR"/>
        </w:rPr>
        <w:t>INF.</w:t>
      </w:r>
      <w:r w:rsidR="00F07E2B">
        <w:rPr>
          <w:rFonts w:ascii="Times New Roman" w:hAnsi="Times New Roman" w:cs="Times New Roman"/>
          <w:sz w:val="22"/>
          <w:szCs w:val="22"/>
          <w:lang w:val="es-AR"/>
        </w:rPr>
        <w:t>735</w:t>
      </w:r>
      <w:r w:rsidRPr="00884484">
        <w:rPr>
          <w:rFonts w:ascii="Times New Roman" w:hAnsi="Times New Roman" w:cs="Times New Roman"/>
          <w:sz w:val="22"/>
          <w:szCs w:val="22"/>
          <w:lang w:val="es-AR"/>
        </w:rPr>
        <w:t>/21</w:t>
      </w:r>
    </w:p>
    <w:p w14:paraId="3A8E186F" w14:textId="7AF4E048" w:rsidR="00884484" w:rsidRPr="00884484" w:rsidRDefault="00884484" w:rsidP="00884484">
      <w:pPr>
        <w:tabs>
          <w:tab w:val="left" w:pos="7560"/>
        </w:tabs>
        <w:ind w:right="-1109"/>
        <w:rPr>
          <w:rFonts w:ascii="Times New Roman" w:hAnsi="Times New Roman" w:cs="Times New Roman"/>
          <w:sz w:val="22"/>
          <w:szCs w:val="22"/>
          <w:lang w:val="es-US"/>
        </w:rPr>
      </w:pPr>
      <w:r w:rsidRPr="00884484">
        <w:rPr>
          <w:rFonts w:ascii="Times New Roman" w:hAnsi="Times New Roman" w:cs="Times New Roman"/>
          <w:sz w:val="22"/>
          <w:szCs w:val="22"/>
          <w:lang w:val="es-US"/>
        </w:rPr>
        <w:t xml:space="preserve">Ciudad de Guatemala, Guatemala </w:t>
      </w:r>
      <w:r w:rsidRPr="00884484">
        <w:rPr>
          <w:rFonts w:ascii="Times New Roman" w:hAnsi="Times New Roman" w:cs="Times New Roman"/>
          <w:sz w:val="22"/>
          <w:szCs w:val="22"/>
          <w:lang w:val="es-US"/>
        </w:rPr>
        <w:tab/>
      </w:r>
      <w:r w:rsidR="00F07E2B">
        <w:rPr>
          <w:rFonts w:ascii="Times New Roman" w:hAnsi="Times New Roman" w:cs="Times New Roman"/>
          <w:sz w:val="22"/>
          <w:szCs w:val="22"/>
          <w:lang w:val="es-US"/>
        </w:rPr>
        <w:t>8</w:t>
      </w:r>
      <w:r w:rsidRPr="00884484">
        <w:rPr>
          <w:rFonts w:ascii="Times New Roman" w:hAnsi="Times New Roman" w:cs="Times New Roman"/>
          <w:sz w:val="22"/>
          <w:szCs w:val="22"/>
          <w:lang w:val="es-US"/>
        </w:rPr>
        <w:t xml:space="preserve"> noviembre 2021</w:t>
      </w:r>
    </w:p>
    <w:p w14:paraId="784C26D3" w14:textId="05F5ACA3" w:rsidR="00884484" w:rsidRPr="00884484" w:rsidRDefault="00884484" w:rsidP="00884484">
      <w:pPr>
        <w:tabs>
          <w:tab w:val="center" w:pos="2160"/>
          <w:tab w:val="left" w:pos="7560"/>
        </w:tabs>
        <w:ind w:right="-1109"/>
        <w:rPr>
          <w:rFonts w:ascii="Times New Roman" w:hAnsi="Times New Roman" w:cs="Times New Roman"/>
          <w:sz w:val="22"/>
          <w:szCs w:val="22"/>
          <w:lang w:val="es-AR"/>
        </w:rPr>
      </w:pPr>
      <w:r w:rsidRPr="00884484">
        <w:rPr>
          <w:rFonts w:ascii="Times New Roman" w:hAnsi="Times New Roman" w:cs="Times New Roman"/>
          <w:sz w:val="22"/>
          <w:szCs w:val="22"/>
          <w:lang w:val="es-US"/>
        </w:rPr>
        <w:t>VIRTUAL</w:t>
      </w:r>
      <w:r w:rsidRPr="00884484">
        <w:rPr>
          <w:rFonts w:ascii="Times New Roman" w:hAnsi="Times New Roman" w:cs="Times New Roman"/>
          <w:sz w:val="22"/>
          <w:szCs w:val="22"/>
          <w:lang w:val="es-US"/>
        </w:rPr>
        <w:tab/>
      </w:r>
      <w:r w:rsidRPr="00884484">
        <w:rPr>
          <w:rFonts w:ascii="Times New Roman" w:hAnsi="Times New Roman" w:cs="Times New Roman"/>
          <w:sz w:val="22"/>
          <w:szCs w:val="22"/>
          <w:lang w:val="es-US"/>
        </w:rPr>
        <w:tab/>
      </w:r>
      <w:r w:rsidRPr="00884484">
        <w:rPr>
          <w:rFonts w:ascii="Times New Roman" w:hAnsi="Times New Roman" w:cs="Times New Roman"/>
          <w:sz w:val="22"/>
          <w:szCs w:val="22"/>
          <w:lang w:val="es-AR"/>
        </w:rPr>
        <w:t>Original: español</w:t>
      </w:r>
    </w:p>
    <w:p w14:paraId="1C7A57F4" w14:textId="77777777" w:rsidR="00884484" w:rsidRPr="00884484" w:rsidRDefault="00884484" w:rsidP="00884484">
      <w:pPr>
        <w:tabs>
          <w:tab w:val="center" w:pos="2160"/>
          <w:tab w:val="left" w:pos="7560"/>
        </w:tabs>
        <w:ind w:right="-1109"/>
        <w:rPr>
          <w:rFonts w:ascii="Times New Roman" w:hAnsi="Times New Roman" w:cs="Times New Roman"/>
          <w:sz w:val="22"/>
          <w:szCs w:val="22"/>
          <w:lang w:val="es-AR"/>
        </w:rPr>
      </w:pPr>
    </w:p>
    <w:p w14:paraId="4C781AE4" w14:textId="3F6F63D0" w:rsidR="0067514F" w:rsidRPr="00884484" w:rsidRDefault="0067514F" w:rsidP="00884484">
      <w:pPr>
        <w:jc w:val="center"/>
        <w:rPr>
          <w:rFonts w:ascii="Times New Roman" w:hAnsi="Times New Roman" w:cs="Times New Roman"/>
          <w:bCs/>
          <w:sz w:val="22"/>
          <w:szCs w:val="22"/>
          <w:lang w:val="es-AR"/>
        </w:rPr>
      </w:pPr>
    </w:p>
    <w:p w14:paraId="2F550372" w14:textId="77777777" w:rsidR="00884484" w:rsidRDefault="00884484" w:rsidP="00F63586">
      <w:pPr>
        <w:jc w:val="center"/>
        <w:rPr>
          <w:rFonts w:ascii="Times New Roman" w:hAnsi="Times New Roman" w:cs="Times New Roman"/>
          <w:bCs/>
          <w:sz w:val="22"/>
          <w:szCs w:val="22"/>
          <w:lang w:val="es-AR"/>
        </w:rPr>
      </w:pPr>
    </w:p>
    <w:p w14:paraId="7472810E" w14:textId="1FFD1E17" w:rsidR="0066097B" w:rsidRPr="00670C2D" w:rsidRDefault="002B2625" w:rsidP="00F63586">
      <w:pPr>
        <w:jc w:val="center"/>
        <w:rPr>
          <w:rFonts w:ascii="Times New Roman" w:hAnsi="Times New Roman" w:cs="Times New Roman"/>
          <w:bCs/>
          <w:sz w:val="22"/>
          <w:szCs w:val="22"/>
          <w:lang w:val="es-ES_tradnl"/>
        </w:rPr>
      </w:pPr>
      <w:r w:rsidRPr="00670C2D">
        <w:rPr>
          <w:rFonts w:ascii="Times New Roman" w:hAnsi="Times New Roman" w:cs="Times New Roman"/>
          <w:bCs/>
          <w:sz w:val="22"/>
          <w:szCs w:val="22"/>
          <w:lang w:val="es-AR"/>
        </w:rPr>
        <w:t xml:space="preserve">ASPECTOS LOGÍSTICOS </w:t>
      </w:r>
      <w:r w:rsidR="00BD21CF" w:rsidRPr="00670C2D">
        <w:rPr>
          <w:rFonts w:ascii="Times New Roman" w:hAnsi="Times New Roman" w:cs="Times New Roman"/>
          <w:bCs/>
          <w:sz w:val="22"/>
          <w:szCs w:val="22"/>
          <w:lang w:val="es-AR"/>
        </w:rPr>
        <w:t xml:space="preserve">PARA EL QUINCUAGÉSIMO </w:t>
      </w:r>
      <w:r w:rsidR="0066097B" w:rsidRPr="00670C2D">
        <w:rPr>
          <w:rFonts w:ascii="Times New Roman" w:hAnsi="Times New Roman" w:cs="Times New Roman"/>
          <w:bCs/>
          <w:sz w:val="22"/>
          <w:szCs w:val="22"/>
          <w:lang w:val="es-AR"/>
        </w:rPr>
        <w:t xml:space="preserve">PRIMER </w:t>
      </w:r>
      <w:r w:rsidR="00BD21CF" w:rsidRPr="00670C2D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PERÍODO ORDINARIO </w:t>
      </w:r>
      <w:r w:rsidR="00670C2D">
        <w:rPr>
          <w:rFonts w:ascii="Times New Roman" w:hAnsi="Times New Roman" w:cs="Times New Roman"/>
          <w:bCs/>
          <w:sz w:val="22"/>
          <w:szCs w:val="22"/>
          <w:lang w:val="es-ES_tradnl"/>
        </w:rPr>
        <w:br/>
      </w:r>
      <w:r w:rsidR="00BD21CF" w:rsidRPr="00670C2D">
        <w:rPr>
          <w:rFonts w:ascii="Times New Roman" w:hAnsi="Times New Roman" w:cs="Times New Roman"/>
          <w:bCs/>
          <w:sz w:val="22"/>
          <w:szCs w:val="22"/>
          <w:lang w:val="es-ES_tradnl"/>
        </w:rPr>
        <w:t>DE SESIONES DE LA</w:t>
      </w:r>
      <w:r w:rsidR="00F63586" w:rsidRPr="00670C2D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r w:rsidR="00BD21CF" w:rsidRPr="00670C2D">
        <w:rPr>
          <w:rFonts w:ascii="Times New Roman" w:hAnsi="Times New Roman" w:cs="Times New Roman"/>
          <w:bCs/>
          <w:sz w:val="22"/>
          <w:szCs w:val="22"/>
          <w:lang w:val="es-ES_tradnl"/>
        </w:rPr>
        <w:t>ASAMBLEA GENERAL</w:t>
      </w:r>
      <w:r w:rsidR="00F63586" w:rsidRPr="00670C2D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Y </w:t>
      </w:r>
      <w:r w:rsidR="00F63586" w:rsidRPr="00670C2D">
        <w:rPr>
          <w:rFonts w:ascii="Times New Roman" w:hAnsi="Times New Roman" w:cs="Times New Roman"/>
          <w:bCs/>
          <w:sz w:val="22"/>
          <w:szCs w:val="22"/>
          <w:lang w:val="es-CO"/>
        </w:rPr>
        <w:t xml:space="preserve">LOGÍSTICA PARA </w:t>
      </w:r>
      <w:r w:rsidR="00670C2D">
        <w:rPr>
          <w:rFonts w:ascii="Times New Roman" w:hAnsi="Times New Roman" w:cs="Times New Roman"/>
          <w:bCs/>
          <w:sz w:val="22"/>
          <w:szCs w:val="22"/>
          <w:lang w:val="es-CO"/>
        </w:rPr>
        <w:br/>
      </w:r>
      <w:r w:rsidR="00F63586" w:rsidRPr="00670C2D">
        <w:rPr>
          <w:rFonts w:ascii="Times New Roman" w:hAnsi="Times New Roman" w:cs="Times New Roman"/>
          <w:bCs/>
          <w:sz w:val="22"/>
          <w:szCs w:val="22"/>
          <w:lang w:val="es-CO"/>
        </w:rPr>
        <w:t xml:space="preserve">LA VOTACIÓN PRESENCIAL SECRETA </w:t>
      </w:r>
    </w:p>
    <w:p w14:paraId="64D8A522" w14:textId="6643FE16" w:rsidR="002B2625" w:rsidRPr="00F63586" w:rsidRDefault="002B2625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31B10733" w14:textId="77777777" w:rsidR="00043349" w:rsidRPr="00043349" w:rsidRDefault="00043349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4D5DF307" w14:textId="46B76482" w:rsidR="0066097B" w:rsidRPr="00F63586" w:rsidRDefault="00EB45E4" w:rsidP="0066097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A</w:t>
      </w:r>
      <w:r w:rsidR="002B2625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spectos logísticos </w:t>
      </w:r>
      <w:r w:rsidR="0066097B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para el quincuagésimo </w:t>
      </w:r>
      <w:r w:rsidR="00EC2F39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primer </w:t>
      </w:r>
      <w:r w:rsidR="0066097B" w:rsidRPr="00F63586">
        <w:rPr>
          <w:rFonts w:ascii="Times New Roman" w:hAnsi="Times New Roman" w:cs="Times New Roman"/>
          <w:sz w:val="22"/>
          <w:szCs w:val="22"/>
          <w:lang w:val="es-ES"/>
        </w:rPr>
        <w:t>período ordinario de sesiones</w:t>
      </w:r>
      <w:r w:rsidR="00F63586">
        <w:rPr>
          <w:rFonts w:ascii="Times New Roman" w:hAnsi="Times New Roman" w:cs="Times New Roman"/>
          <w:sz w:val="22"/>
          <w:szCs w:val="22"/>
          <w:lang w:val="es-ES"/>
        </w:rPr>
        <w:t xml:space="preserve"> de la Asamblea General</w:t>
      </w:r>
      <w:r w:rsidR="0066097B" w:rsidRPr="00F63586">
        <w:rPr>
          <w:rFonts w:ascii="Times New Roman" w:hAnsi="Times New Roman" w:cs="Times New Roman"/>
          <w:sz w:val="22"/>
          <w:szCs w:val="22"/>
          <w:lang w:val="es-ES"/>
        </w:rPr>
        <w:t>:</w:t>
      </w:r>
    </w:p>
    <w:p w14:paraId="28412092" w14:textId="77777777" w:rsidR="0066097B" w:rsidRPr="00F63586" w:rsidRDefault="0066097B" w:rsidP="0066097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68EAC95" w14:textId="5C6C645F" w:rsidR="00DD0C41" w:rsidRPr="00F63586" w:rsidRDefault="00F35F35" w:rsidP="0091423D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El </w:t>
      </w:r>
      <w:r w:rsidR="00EC2F39" w:rsidRPr="00F63586">
        <w:rPr>
          <w:rFonts w:ascii="Times New Roman" w:hAnsi="Times New Roman" w:cs="Times New Roman"/>
          <w:sz w:val="22"/>
          <w:szCs w:val="22"/>
          <w:lang w:val="es-ES"/>
        </w:rPr>
        <w:t>f</w:t>
      </w:r>
      <w:r w:rsidR="0066097B" w:rsidRPr="00F63586">
        <w:rPr>
          <w:rFonts w:ascii="Times New Roman" w:hAnsi="Times New Roman" w:cs="Times New Roman"/>
          <w:sz w:val="22"/>
          <w:szCs w:val="22"/>
          <w:lang w:val="es-ES"/>
        </w:rPr>
        <w:t>ormato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 en el que sesionará</w:t>
      </w:r>
      <w:r w:rsidR="0066097B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 la </w:t>
      </w:r>
      <w:r w:rsidR="00EF6485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Asamblea General 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>será</w:t>
      </w:r>
      <w:r w:rsidR="00EF6485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66097B" w:rsidRPr="00F63586">
        <w:rPr>
          <w:rFonts w:ascii="Times New Roman" w:hAnsi="Times New Roman" w:cs="Times New Roman"/>
          <w:sz w:val="22"/>
          <w:szCs w:val="22"/>
          <w:lang w:val="es-ES"/>
        </w:rPr>
        <w:t>virtual</w:t>
      </w:r>
      <w:r w:rsidR="00EF6485" w:rsidRPr="00F63586">
        <w:rPr>
          <w:rFonts w:ascii="Times New Roman" w:hAnsi="Times New Roman" w:cs="Times New Roman"/>
          <w:sz w:val="22"/>
          <w:szCs w:val="22"/>
          <w:lang w:val="es-ES"/>
        </w:rPr>
        <w:t>;</w:t>
      </w:r>
    </w:p>
    <w:p w14:paraId="4005A117" w14:textId="77777777" w:rsidR="00DD0C41" w:rsidRPr="00F63586" w:rsidRDefault="00DD0C41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41DBC68" w14:textId="088CBD32" w:rsidR="0066097B" w:rsidRPr="00F63586" w:rsidRDefault="00EA5C85" w:rsidP="0091423D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63586">
        <w:rPr>
          <w:rFonts w:ascii="Times New Roman" w:hAnsi="Times New Roman" w:cs="Times New Roman"/>
          <w:sz w:val="22"/>
          <w:szCs w:val="22"/>
          <w:lang w:val="es-ES"/>
        </w:rPr>
        <w:t>Los Estados Miembros enviarán sus cartas de acreditación con la lista de la delegación</w:t>
      </w:r>
      <w:r w:rsidR="0066097B" w:rsidRPr="00F63586">
        <w:rPr>
          <w:rFonts w:ascii="Times New Roman" w:hAnsi="Times New Roman" w:cs="Times New Roman"/>
          <w:sz w:val="22"/>
          <w:szCs w:val="22"/>
          <w:lang w:val="es-ES"/>
        </w:rPr>
        <w:t>;</w:t>
      </w:r>
    </w:p>
    <w:p w14:paraId="767E72C2" w14:textId="77777777" w:rsidR="00DD0C41" w:rsidRPr="00F63586" w:rsidRDefault="00DD0C41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3D1A299" w14:textId="4C8995AC" w:rsidR="0066097B" w:rsidRPr="00F63586" w:rsidRDefault="0066097B" w:rsidP="0091423D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Por razones técnicas, </w:t>
      </w:r>
      <w:r w:rsidR="00F63586">
        <w:rPr>
          <w:rFonts w:ascii="Times New Roman" w:hAnsi="Times New Roman" w:cs="Times New Roman"/>
          <w:sz w:val="22"/>
          <w:szCs w:val="22"/>
          <w:lang w:val="es-ES"/>
        </w:rPr>
        <w:t xml:space="preserve">únicamente 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podrán ingresar hasta un máximo de </w:t>
      </w:r>
      <w:r w:rsidR="008F11B7">
        <w:rPr>
          <w:rFonts w:ascii="Times New Roman" w:hAnsi="Times New Roman" w:cs="Times New Roman"/>
          <w:sz w:val="22"/>
          <w:szCs w:val="22"/>
          <w:lang w:val="es-ES"/>
        </w:rPr>
        <w:t>cinco (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>5</w:t>
      </w:r>
      <w:r w:rsidR="008F11B7">
        <w:rPr>
          <w:rFonts w:ascii="Times New Roman" w:hAnsi="Times New Roman" w:cs="Times New Roman"/>
          <w:sz w:val="22"/>
          <w:szCs w:val="22"/>
          <w:lang w:val="es-ES"/>
        </w:rPr>
        <w:t>)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 delegados en las sesiones plenarias</w:t>
      </w:r>
      <w:r w:rsidR="00CD045D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 virtuales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, las cuales serán transmitidas en vivo; y hasta un máximo de </w:t>
      </w:r>
      <w:r w:rsidR="008F11B7">
        <w:rPr>
          <w:rFonts w:ascii="Times New Roman" w:hAnsi="Times New Roman" w:cs="Times New Roman"/>
          <w:sz w:val="22"/>
          <w:szCs w:val="22"/>
          <w:lang w:val="es-ES"/>
        </w:rPr>
        <w:t>diez (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>10</w:t>
      </w:r>
      <w:r w:rsidR="008F11B7">
        <w:rPr>
          <w:rFonts w:ascii="Times New Roman" w:hAnsi="Times New Roman" w:cs="Times New Roman"/>
          <w:sz w:val="22"/>
          <w:szCs w:val="22"/>
          <w:lang w:val="es-ES"/>
        </w:rPr>
        <w:t>)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 delegados en las reuniones </w:t>
      </w:r>
      <w:r w:rsidR="00CD045D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virtuales 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>de la Comisión General;</w:t>
      </w:r>
    </w:p>
    <w:p w14:paraId="1C577FA2" w14:textId="77777777" w:rsidR="0066097B" w:rsidRPr="00F63586" w:rsidRDefault="0066097B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3C8183B" w14:textId="45568C0E" w:rsidR="0066097B" w:rsidRPr="00F63586" w:rsidRDefault="0066097B" w:rsidP="0091423D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Las delegaciones suministrarán los nombres y correos electrónicos de sus delegados acreditados que ingresarán en las </w:t>
      </w:r>
      <w:r w:rsidR="00F63586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sesiones plenarias 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>y</w:t>
      </w:r>
      <w:r w:rsidR="00F63586">
        <w:rPr>
          <w:rFonts w:ascii="Times New Roman" w:hAnsi="Times New Roman" w:cs="Times New Roman"/>
          <w:sz w:val="22"/>
          <w:szCs w:val="22"/>
          <w:lang w:val="es-ES"/>
        </w:rPr>
        <w:t xml:space="preserve"> en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F63586" w:rsidRPr="00F63586">
        <w:rPr>
          <w:rFonts w:ascii="Times New Roman" w:hAnsi="Times New Roman" w:cs="Times New Roman"/>
          <w:sz w:val="22"/>
          <w:szCs w:val="22"/>
          <w:lang w:val="es-ES"/>
        </w:rPr>
        <w:t>las reuniones de la Comisión General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>;</w:t>
      </w:r>
    </w:p>
    <w:p w14:paraId="0E5679FC" w14:textId="77777777" w:rsidR="0066097B" w:rsidRPr="00F63586" w:rsidRDefault="0066097B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D531AF1" w14:textId="60E3CB7F" w:rsidR="0066097B" w:rsidRPr="00F63586" w:rsidRDefault="00EF6485" w:rsidP="0091423D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s-UY"/>
        </w:rPr>
      </w:pPr>
      <w:r w:rsidRPr="00F63586">
        <w:rPr>
          <w:rFonts w:ascii="Times New Roman" w:hAnsi="Times New Roman" w:cs="Times New Roman"/>
          <w:sz w:val="22"/>
          <w:szCs w:val="22"/>
          <w:lang w:val="es-ES"/>
        </w:rPr>
        <w:t>E</w:t>
      </w:r>
      <w:r w:rsidR="0066097B" w:rsidRPr="00F63586">
        <w:rPr>
          <w:rFonts w:ascii="Times New Roman" w:hAnsi="Times New Roman" w:cs="Times New Roman"/>
          <w:sz w:val="22"/>
          <w:szCs w:val="22"/>
          <w:lang w:val="es-UY"/>
        </w:rPr>
        <w:t>l pedido de la palabra en las sesiones plenarias</w:t>
      </w:r>
      <w:r w:rsidRPr="00F63586">
        <w:rPr>
          <w:rFonts w:ascii="Times New Roman" w:hAnsi="Times New Roman" w:cs="Times New Roman"/>
          <w:sz w:val="22"/>
          <w:szCs w:val="22"/>
          <w:lang w:val="es-UY"/>
        </w:rPr>
        <w:t xml:space="preserve"> y </w:t>
      </w:r>
      <w:r w:rsidR="00F63586">
        <w:rPr>
          <w:rFonts w:ascii="Times New Roman" w:hAnsi="Times New Roman" w:cs="Times New Roman"/>
          <w:sz w:val="22"/>
          <w:szCs w:val="22"/>
          <w:lang w:val="es-UY"/>
        </w:rPr>
        <w:t xml:space="preserve">en las reuniones de la </w:t>
      </w:r>
      <w:r w:rsidR="002B2625" w:rsidRPr="00F63586">
        <w:rPr>
          <w:rFonts w:ascii="Times New Roman" w:hAnsi="Times New Roman" w:cs="Times New Roman"/>
          <w:sz w:val="22"/>
          <w:szCs w:val="22"/>
          <w:lang w:val="es-UY"/>
        </w:rPr>
        <w:t>C</w:t>
      </w:r>
      <w:r w:rsidRPr="00F63586">
        <w:rPr>
          <w:rFonts w:ascii="Times New Roman" w:hAnsi="Times New Roman" w:cs="Times New Roman"/>
          <w:sz w:val="22"/>
          <w:szCs w:val="22"/>
          <w:lang w:val="es-UY"/>
        </w:rPr>
        <w:t xml:space="preserve">omisión </w:t>
      </w:r>
      <w:r w:rsidR="002B2625" w:rsidRPr="00F63586">
        <w:rPr>
          <w:rFonts w:ascii="Times New Roman" w:hAnsi="Times New Roman" w:cs="Times New Roman"/>
          <w:sz w:val="22"/>
          <w:szCs w:val="22"/>
          <w:lang w:val="es-UY"/>
        </w:rPr>
        <w:t>G</w:t>
      </w:r>
      <w:r w:rsidRPr="00F63586">
        <w:rPr>
          <w:rFonts w:ascii="Times New Roman" w:hAnsi="Times New Roman" w:cs="Times New Roman"/>
          <w:sz w:val="22"/>
          <w:szCs w:val="22"/>
          <w:lang w:val="es-UY"/>
        </w:rPr>
        <w:t>eneral</w:t>
      </w:r>
      <w:r w:rsidR="0066097B" w:rsidRPr="00F63586">
        <w:rPr>
          <w:rFonts w:ascii="Times New Roman" w:hAnsi="Times New Roman" w:cs="Times New Roman"/>
          <w:sz w:val="22"/>
          <w:szCs w:val="22"/>
          <w:lang w:val="es-UY"/>
        </w:rPr>
        <w:t xml:space="preserve"> se realizará</w:t>
      </w:r>
      <w:r w:rsidRPr="00F63586">
        <w:rPr>
          <w:rFonts w:ascii="Times New Roman" w:hAnsi="Times New Roman" w:cs="Times New Roman"/>
          <w:sz w:val="22"/>
          <w:szCs w:val="22"/>
          <w:lang w:val="es-UY"/>
        </w:rPr>
        <w:t>n</w:t>
      </w:r>
      <w:r w:rsidR="0066097B" w:rsidRPr="00F63586">
        <w:rPr>
          <w:rFonts w:ascii="Times New Roman" w:hAnsi="Times New Roman" w:cs="Times New Roman"/>
          <w:sz w:val="22"/>
          <w:szCs w:val="22"/>
          <w:lang w:val="es-UY"/>
        </w:rPr>
        <w:t xml:space="preserve"> mediante el uso de la </w:t>
      </w:r>
      <w:r w:rsidRPr="00F63586">
        <w:rPr>
          <w:rFonts w:ascii="Times New Roman" w:hAnsi="Times New Roman" w:cs="Times New Roman"/>
          <w:sz w:val="22"/>
          <w:szCs w:val="22"/>
          <w:lang w:val="es-UY"/>
        </w:rPr>
        <w:t>plataforma tecnológica</w:t>
      </w:r>
      <w:r w:rsidR="0066097B" w:rsidRPr="00F63586">
        <w:rPr>
          <w:rFonts w:ascii="Times New Roman" w:hAnsi="Times New Roman" w:cs="Times New Roman"/>
          <w:sz w:val="22"/>
          <w:szCs w:val="22"/>
          <w:lang w:val="es-UY"/>
        </w:rPr>
        <w:t xml:space="preserve"> KUDO</w:t>
      </w:r>
      <w:r w:rsidR="00F63586">
        <w:rPr>
          <w:rFonts w:ascii="Times New Roman" w:hAnsi="Times New Roman" w:cs="Times New Roman"/>
          <w:sz w:val="22"/>
          <w:szCs w:val="22"/>
          <w:lang w:val="es-UY"/>
        </w:rPr>
        <w:t xml:space="preserve">. La </w:t>
      </w:r>
      <w:r w:rsidRPr="00F63586">
        <w:rPr>
          <w:rFonts w:ascii="Times New Roman" w:hAnsi="Times New Roman" w:cs="Times New Roman"/>
          <w:sz w:val="22"/>
          <w:szCs w:val="22"/>
          <w:lang w:val="es-UY"/>
        </w:rPr>
        <w:t>Presiden</w:t>
      </w:r>
      <w:r w:rsidR="00F63586">
        <w:rPr>
          <w:rFonts w:ascii="Times New Roman" w:hAnsi="Times New Roman" w:cs="Times New Roman"/>
          <w:sz w:val="22"/>
          <w:szCs w:val="22"/>
          <w:lang w:val="es-UY"/>
        </w:rPr>
        <w:t xml:space="preserve">cia </w:t>
      </w:r>
      <w:r w:rsidR="0066097B" w:rsidRPr="00F63586">
        <w:rPr>
          <w:rFonts w:ascii="Times New Roman" w:hAnsi="Times New Roman" w:cs="Times New Roman"/>
          <w:sz w:val="22"/>
          <w:szCs w:val="22"/>
          <w:lang w:val="es-UY"/>
        </w:rPr>
        <w:t xml:space="preserve">ofrecerá </w:t>
      </w:r>
      <w:r w:rsidR="00F63586">
        <w:rPr>
          <w:rFonts w:ascii="Times New Roman" w:hAnsi="Times New Roman" w:cs="Times New Roman"/>
          <w:sz w:val="22"/>
          <w:szCs w:val="22"/>
          <w:lang w:val="es-UY"/>
        </w:rPr>
        <w:t xml:space="preserve">la palabra </w:t>
      </w:r>
      <w:r w:rsidR="0066097B" w:rsidRPr="00F63586">
        <w:rPr>
          <w:rFonts w:ascii="Times New Roman" w:hAnsi="Times New Roman" w:cs="Times New Roman"/>
          <w:sz w:val="22"/>
          <w:szCs w:val="22"/>
          <w:lang w:val="es-UY"/>
        </w:rPr>
        <w:t xml:space="preserve">en el orden en que ésta sea solicitada; </w:t>
      </w:r>
    </w:p>
    <w:p w14:paraId="7C645DFB" w14:textId="77777777" w:rsidR="00F900F4" w:rsidRPr="00F63586" w:rsidRDefault="00F900F4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es-UY"/>
        </w:rPr>
      </w:pPr>
    </w:p>
    <w:p w14:paraId="292D2902" w14:textId="5DCEA033" w:rsidR="00697E6B" w:rsidRPr="00F63586" w:rsidRDefault="00697E6B" w:rsidP="0091423D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Los </w:t>
      </w:r>
      <w:r w:rsidR="00F63586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observadores permanentes 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enviarán sus cartas de acreditación con </w:t>
      </w:r>
      <w:r w:rsidR="00B673AF" w:rsidRPr="00F63586">
        <w:rPr>
          <w:rFonts w:ascii="Times New Roman" w:hAnsi="Times New Roman" w:cs="Times New Roman"/>
          <w:sz w:val="22"/>
          <w:szCs w:val="22"/>
          <w:lang w:val="es-ES"/>
        </w:rPr>
        <w:t>la lista de participantes de la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 delegación. Por razones técnicas, en las sesiones plenarias y en las reuniones de la Comisión General </w:t>
      </w:r>
      <w:r w:rsidR="008F11B7">
        <w:rPr>
          <w:rFonts w:ascii="Times New Roman" w:hAnsi="Times New Roman" w:cs="Times New Roman"/>
          <w:sz w:val="22"/>
          <w:szCs w:val="22"/>
          <w:lang w:val="es-ES"/>
        </w:rPr>
        <w:t xml:space="preserve">únicamente 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podrán ingresar </w:t>
      </w:r>
      <w:r w:rsidR="00EE104D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a las salas virtuales </w:t>
      </w:r>
      <w:r w:rsidR="008F11B7">
        <w:rPr>
          <w:rFonts w:ascii="Times New Roman" w:hAnsi="Times New Roman" w:cs="Times New Roman"/>
          <w:sz w:val="22"/>
          <w:szCs w:val="22"/>
          <w:lang w:val="es-ES"/>
        </w:rPr>
        <w:t>dos (2)</w:t>
      </w:r>
      <w:r w:rsidR="002C0CC4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 delegados por Estado Observador con </w:t>
      </w:r>
      <w:r w:rsidR="00F35F35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representación </w:t>
      </w:r>
      <w:r w:rsidR="002C0CC4" w:rsidRPr="00F63586">
        <w:rPr>
          <w:rFonts w:ascii="Times New Roman" w:hAnsi="Times New Roman" w:cs="Times New Roman"/>
          <w:sz w:val="22"/>
          <w:szCs w:val="22"/>
          <w:lang w:val="es-ES"/>
        </w:rPr>
        <w:t>permanente ante la OEA y s</w:t>
      </w:r>
      <w:r w:rsidR="008F11B7">
        <w:rPr>
          <w:rFonts w:ascii="Times New Roman" w:hAnsi="Times New Roman" w:cs="Times New Roman"/>
          <w:sz w:val="22"/>
          <w:szCs w:val="22"/>
          <w:lang w:val="es-ES"/>
        </w:rPr>
        <w:t>ó</w:t>
      </w:r>
      <w:r w:rsidR="002C0CC4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lo 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>un</w:t>
      </w:r>
      <w:r w:rsidR="008F11B7">
        <w:rPr>
          <w:rFonts w:ascii="Times New Roman" w:hAnsi="Times New Roman" w:cs="Times New Roman"/>
          <w:sz w:val="22"/>
          <w:szCs w:val="22"/>
          <w:lang w:val="es-ES"/>
        </w:rPr>
        <w:t xml:space="preserve"> (1) 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delegado </w:t>
      </w:r>
      <w:r w:rsidR="002C0CC4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para los Estados que no tengan </w:t>
      </w:r>
      <w:r w:rsidR="00F35F35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representación </w:t>
      </w:r>
      <w:r w:rsidR="00EE104D" w:rsidRPr="00F63586">
        <w:rPr>
          <w:rFonts w:ascii="Times New Roman" w:hAnsi="Times New Roman" w:cs="Times New Roman"/>
          <w:sz w:val="22"/>
          <w:szCs w:val="22"/>
          <w:lang w:val="es-ES"/>
        </w:rPr>
        <w:t>permanente</w:t>
      </w:r>
      <w:r w:rsidR="00DE6AEA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 ante la OEA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; </w:t>
      </w:r>
    </w:p>
    <w:p w14:paraId="783D9286" w14:textId="77777777" w:rsidR="0066097B" w:rsidRPr="00F63586" w:rsidRDefault="0066097B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es-UY"/>
        </w:rPr>
      </w:pPr>
    </w:p>
    <w:p w14:paraId="49CD49D1" w14:textId="71A5865D" w:rsidR="0066097B" w:rsidRPr="00F63586" w:rsidRDefault="00327F80" w:rsidP="0091423D">
      <w:pPr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u w:val="single"/>
          <w:lang w:val="es-CO"/>
        </w:rPr>
      </w:pP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El sistema de acreditación se abrirá el </w:t>
      </w:r>
      <w:r w:rsidR="00DE6AEA" w:rsidRPr="00F63586">
        <w:rPr>
          <w:rFonts w:ascii="Times New Roman" w:hAnsi="Times New Roman" w:cs="Times New Roman"/>
          <w:sz w:val="22"/>
          <w:szCs w:val="22"/>
          <w:u w:val="single"/>
          <w:lang w:val="es-CO"/>
        </w:rPr>
        <w:t>12 de octubre</w:t>
      </w:r>
      <w:r w:rsidR="008F11B7">
        <w:rPr>
          <w:rFonts w:ascii="Times New Roman" w:hAnsi="Times New Roman" w:cs="Times New Roman"/>
          <w:sz w:val="22"/>
          <w:szCs w:val="22"/>
          <w:u w:val="single"/>
          <w:lang w:val="es-CO"/>
        </w:rPr>
        <w:t xml:space="preserve"> de 2021</w:t>
      </w:r>
      <w:r w:rsidR="00197501" w:rsidRPr="00F63586">
        <w:rPr>
          <w:rFonts w:ascii="Times New Roman" w:hAnsi="Times New Roman" w:cs="Times New Roman"/>
          <w:sz w:val="22"/>
          <w:szCs w:val="22"/>
          <w:u w:val="single"/>
          <w:lang w:val="es-CO"/>
        </w:rPr>
        <w:t>;</w:t>
      </w:r>
    </w:p>
    <w:p w14:paraId="5ABE949C" w14:textId="7B7FA99C" w:rsidR="00327F80" w:rsidRPr="00F63586" w:rsidRDefault="00327F80" w:rsidP="0091423D">
      <w:pPr>
        <w:pStyle w:val="ListParagraph"/>
        <w:ind w:hanging="360"/>
        <w:jc w:val="both"/>
        <w:rPr>
          <w:rFonts w:ascii="Times New Roman" w:hAnsi="Times New Roman" w:cs="Times New Roman"/>
          <w:sz w:val="22"/>
          <w:szCs w:val="22"/>
          <w:lang w:val="es-CO"/>
        </w:rPr>
      </w:pPr>
    </w:p>
    <w:p w14:paraId="6395BCAD" w14:textId="1D516AEF" w:rsidR="0066097B" w:rsidRPr="00F63586" w:rsidRDefault="00327F80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F63586">
        <w:rPr>
          <w:rFonts w:ascii="Times New Roman" w:hAnsi="Times New Roman" w:cs="Times New Roman"/>
          <w:sz w:val="22"/>
          <w:szCs w:val="22"/>
          <w:lang w:val="es-ES_tradnl"/>
        </w:rPr>
        <w:t xml:space="preserve">Se </w:t>
      </w:r>
      <w:r w:rsidR="002B39A2" w:rsidRPr="00F63586">
        <w:rPr>
          <w:rFonts w:ascii="Times New Roman" w:hAnsi="Times New Roman" w:cs="Times New Roman"/>
          <w:sz w:val="22"/>
          <w:szCs w:val="22"/>
          <w:lang w:val="es-ES_tradnl"/>
        </w:rPr>
        <w:t>organizarán</w:t>
      </w:r>
      <w:r w:rsidRPr="00F63586">
        <w:rPr>
          <w:rFonts w:ascii="Times New Roman" w:hAnsi="Times New Roman" w:cs="Times New Roman"/>
          <w:sz w:val="22"/>
          <w:szCs w:val="22"/>
          <w:lang w:val="es-ES_tradnl"/>
        </w:rPr>
        <w:t xml:space="preserve"> tres </w:t>
      </w:r>
      <w:r w:rsidR="008F11B7">
        <w:rPr>
          <w:rFonts w:ascii="Times New Roman" w:hAnsi="Times New Roman" w:cs="Times New Roman"/>
          <w:sz w:val="22"/>
          <w:szCs w:val="22"/>
          <w:lang w:val="es-ES_tradnl"/>
        </w:rPr>
        <w:t xml:space="preserve">(3) </w:t>
      </w:r>
      <w:r w:rsidRPr="00F63586">
        <w:rPr>
          <w:rFonts w:ascii="Times New Roman" w:hAnsi="Times New Roman" w:cs="Times New Roman"/>
          <w:sz w:val="22"/>
          <w:szCs w:val="22"/>
          <w:lang w:val="es-ES_tradnl"/>
        </w:rPr>
        <w:t>sesiones de prueba</w:t>
      </w:r>
      <w:r w:rsidR="002B39A2" w:rsidRPr="00F63586">
        <w:rPr>
          <w:rFonts w:ascii="Times New Roman" w:hAnsi="Times New Roman" w:cs="Times New Roman"/>
          <w:sz w:val="22"/>
          <w:szCs w:val="22"/>
          <w:lang w:val="es-ES_tradnl"/>
        </w:rPr>
        <w:t xml:space="preserve"> para que todos los participantes </w:t>
      </w:r>
      <w:r w:rsidR="008F11B7">
        <w:rPr>
          <w:rFonts w:ascii="Times New Roman" w:hAnsi="Times New Roman" w:cs="Times New Roman"/>
          <w:sz w:val="22"/>
          <w:szCs w:val="22"/>
          <w:lang w:val="es-ES_tradnl"/>
        </w:rPr>
        <w:t xml:space="preserve">al quincuagésimo primer período ordinario de la </w:t>
      </w:r>
      <w:r w:rsidR="002B39A2" w:rsidRPr="00F63586">
        <w:rPr>
          <w:rFonts w:ascii="Times New Roman" w:hAnsi="Times New Roman" w:cs="Times New Roman"/>
          <w:sz w:val="22"/>
          <w:szCs w:val="22"/>
          <w:lang w:val="es-ES_tradnl"/>
        </w:rPr>
        <w:t xml:space="preserve">Asamblea General puedan probar sus equipos. </w:t>
      </w:r>
      <w:r w:rsidR="008F11B7">
        <w:rPr>
          <w:rFonts w:ascii="Times New Roman" w:hAnsi="Times New Roman" w:cs="Times New Roman"/>
          <w:sz w:val="22"/>
          <w:szCs w:val="22"/>
          <w:lang w:val="es-ES_tradnl"/>
        </w:rPr>
        <w:t xml:space="preserve">Estas sesiones de prueba </w:t>
      </w:r>
      <w:r w:rsidR="008F11B7" w:rsidRPr="00F63586">
        <w:rPr>
          <w:rFonts w:ascii="Times New Roman" w:hAnsi="Times New Roman" w:cs="Times New Roman"/>
          <w:sz w:val="22"/>
          <w:szCs w:val="22"/>
          <w:lang w:val="es-ES_tradnl"/>
        </w:rPr>
        <w:t>serán</w:t>
      </w:r>
      <w:r w:rsidR="008F11B7">
        <w:rPr>
          <w:rFonts w:ascii="Times New Roman" w:hAnsi="Times New Roman" w:cs="Times New Roman"/>
          <w:sz w:val="22"/>
          <w:szCs w:val="22"/>
          <w:lang w:val="es-ES_tradnl"/>
        </w:rPr>
        <w:t xml:space="preserve"> el </w:t>
      </w:r>
      <w:r w:rsidR="00197501" w:rsidRPr="008F11B7">
        <w:rPr>
          <w:rFonts w:ascii="Times New Roman" w:hAnsi="Times New Roman" w:cs="Times New Roman"/>
          <w:sz w:val="22"/>
          <w:szCs w:val="22"/>
          <w:u w:val="single"/>
          <w:lang w:val="es-ES_tradnl"/>
        </w:rPr>
        <w:t>22</w:t>
      </w:r>
      <w:r w:rsidR="002B39A2" w:rsidRPr="008F11B7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 y 29</w:t>
      </w:r>
      <w:r w:rsidR="006331E8" w:rsidRPr="008F11B7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 de octubre</w:t>
      </w:r>
      <w:r w:rsidR="002B39A2" w:rsidRPr="008F11B7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 </w:t>
      </w:r>
      <w:r w:rsidR="00197501" w:rsidRPr="008F11B7">
        <w:rPr>
          <w:rFonts w:ascii="Times New Roman" w:hAnsi="Times New Roman" w:cs="Times New Roman"/>
          <w:sz w:val="22"/>
          <w:szCs w:val="22"/>
          <w:u w:val="single"/>
          <w:lang w:val="es-ES_tradnl"/>
        </w:rPr>
        <w:t>y 5</w:t>
      </w:r>
      <w:r w:rsidR="006331E8" w:rsidRPr="008F11B7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 de noviembre</w:t>
      </w:r>
      <w:r w:rsidR="002B39A2" w:rsidRPr="008F11B7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 </w:t>
      </w:r>
      <w:r w:rsidR="008F11B7" w:rsidRPr="008F11B7">
        <w:rPr>
          <w:rFonts w:ascii="Times New Roman" w:hAnsi="Times New Roman" w:cs="Times New Roman"/>
          <w:sz w:val="22"/>
          <w:szCs w:val="22"/>
          <w:u w:val="single"/>
          <w:lang w:val="es-ES_tradnl"/>
        </w:rPr>
        <w:t>de 2021</w:t>
      </w:r>
      <w:r w:rsidR="002B39A2" w:rsidRPr="00F63586">
        <w:rPr>
          <w:rFonts w:ascii="Times New Roman" w:hAnsi="Times New Roman" w:cs="Times New Roman"/>
          <w:sz w:val="22"/>
          <w:szCs w:val="22"/>
          <w:lang w:val="es-ES_tradnl"/>
        </w:rPr>
        <w:t>;</w:t>
      </w:r>
    </w:p>
    <w:p w14:paraId="46040B0A" w14:textId="77777777" w:rsidR="00CB448A" w:rsidRPr="00F63586" w:rsidRDefault="00CB448A" w:rsidP="00AF7754">
      <w:pPr>
        <w:ind w:left="1080"/>
        <w:jc w:val="both"/>
        <w:rPr>
          <w:rFonts w:ascii="Times New Roman" w:hAnsi="Times New Roman" w:cs="Times New Roman"/>
          <w:b/>
          <w:bCs/>
          <w:sz w:val="22"/>
          <w:szCs w:val="22"/>
          <w:lang w:val="es-ES_tradnl"/>
        </w:rPr>
      </w:pPr>
    </w:p>
    <w:p w14:paraId="54A47A29" w14:textId="77777777" w:rsidR="0091423D" w:rsidRDefault="0091423D" w:rsidP="0091423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_tradnl"/>
        </w:rPr>
      </w:pPr>
    </w:p>
    <w:p w14:paraId="4DC63BF9" w14:textId="77777777" w:rsidR="00F07E2B" w:rsidRDefault="00F07E2B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br w:type="page"/>
      </w:r>
    </w:p>
    <w:p w14:paraId="5042C630" w14:textId="2F438EB3" w:rsidR="00AF7754" w:rsidRPr="00F63586" w:rsidRDefault="00DD5C89" w:rsidP="0091423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s-ES_tradnl"/>
        </w:rPr>
      </w:pPr>
      <w:r w:rsidRPr="00F63586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 xml:space="preserve">Acceso al </w:t>
      </w:r>
      <w:r w:rsidR="00AD39E0" w:rsidRPr="00AD39E0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Edificio Principal</w:t>
      </w:r>
      <w:r w:rsidR="00AD39E0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 xml:space="preserve"> </w:t>
      </w:r>
      <w:r w:rsidR="008F11B7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 xml:space="preserve">de la OEA </w:t>
      </w:r>
      <w:r w:rsidRPr="00F63586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 xml:space="preserve">y </w:t>
      </w:r>
      <w:r w:rsidR="00AD39E0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 xml:space="preserve">uso del </w:t>
      </w:r>
      <w:r w:rsidR="00AF7754" w:rsidRPr="00F63586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Salón de las Américas</w:t>
      </w:r>
    </w:p>
    <w:p w14:paraId="1C7F7B3F" w14:textId="77777777" w:rsidR="00197501" w:rsidRPr="00F63586" w:rsidRDefault="00197501" w:rsidP="00AF7754">
      <w:pPr>
        <w:ind w:left="1080"/>
        <w:jc w:val="both"/>
        <w:rPr>
          <w:rFonts w:ascii="Times New Roman" w:hAnsi="Times New Roman" w:cs="Times New Roman"/>
          <w:b/>
          <w:bCs/>
          <w:sz w:val="22"/>
          <w:szCs w:val="22"/>
          <w:lang w:val="es-ES_tradnl"/>
        </w:rPr>
      </w:pPr>
    </w:p>
    <w:p w14:paraId="7A2BC93A" w14:textId="3C2BC710" w:rsidR="00774FC1" w:rsidRPr="00F63586" w:rsidRDefault="00774FC1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63586">
        <w:rPr>
          <w:rFonts w:ascii="Times New Roman" w:hAnsi="Times New Roman" w:cs="Times New Roman"/>
          <w:sz w:val="22"/>
          <w:szCs w:val="22"/>
          <w:lang w:val="es-US"/>
        </w:rPr>
        <w:lastRenderedPageBreak/>
        <w:t xml:space="preserve">Para el acceso a 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las instalaciones se exigirá control de temperatura corporal a todas las personas que ingresen al </w:t>
      </w:r>
      <w:r w:rsidR="00AD39E0" w:rsidRPr="00F63586">
        <w:rPr>
          <w:rFonts w:ascii="Times New Roman" w:hAnsi="Times New Roman" w:cs="Times New Roman"/>
          <w:sz w:val="22"/>
          <w:szCs w:val="22"/>
          <w:lang w:val="es-ES_tradnl"/>
        </w:rPr>
        <w:t>Edificio Principal</w:t>
      </w:r>
      <w:r w:rsidR="009452EA" w:rsidRPr="00F63586">
        <w:rPr>
          <w:rFonts w:ascii="Times New Roman" w:hAnsi="Times New Roman" w:cs="Times New Roman"/>
          <w:sz w:val="22"/>
          <w:szCs w:val="22"/>
          <w:lang w:val="es-ES"/>
        </w:rPr>
        <w:t>;</w:t>
      </w:r>
    </w:p>
    <w:p w14:paraId="5F36AE8B" w14:textId="77777777" w:rsidR="00774FC1" w:rsidRPr="00F63586" w:rsidRDefault="00774FC1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CD3A316" w14:textId="3A824F4B" w:rsidR="00774FC1" w:rsidRPr="00F63586" w:rsidRDefault="00774FC1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Se exigirá la desinfección de manos con gel al ingresar al </w:t>
      </w:r>
      <w:r w:rsidR="00AD39E0" w:rsidRPr="00F63586">
        <w:rPr>
          <w:rFonts w:ascii="Times New Roman" w:hAnsi="Times New Roman" w:cs="Times New Roman"/>
          <w:sz w:val="22"/>
          <w:szCs w:val="22"/>
          <w:lang w:val="es-ES_tradnl"/>
        </w:rPr>
        <w:t>Edificio Principal</w:t>
      </w:r>
      <w:r w:rsidR="009452EA" w:rsidRPr="00F63586">
        <w:rPr>
          <w:rFonts w:ascii="Times New Roman" w:hAnsi="Times New Roman" w:cs="Times New Roman"/>
          <w:sz w:val="22"/>
          <w:szCs w:val="22"/>
          <w:lang w:val="es-ES"/>
        </w:rPr>
        <w:t>;</w:t>
      </w:r>
    </w:p>
    <w:p w14:paraId="625C4466" w14:textId="77777777" w:rsidR="00774FC1" w:rsidRPr="00F63586" w:rsidRDefault="00774FC1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E248E48" w14:textId="2067CDE6" w:rsidR="00774FC1" w:rsidRPr="00F63586" w:rsidRDefault="00774FC1" w:rsidP="0091423D">
      <w:pPr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Será obligatorio el uso </w:t>
      </w:r>
      <w:r w:rsidR="005E570F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permanente 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>de mascarilla y respetar la distancia social de 1,80 metros</w:t>
      </w:r>
      <w:r w:rsidR="009452EA" w:rsidRPr="00F63586">
        <w:rPr>
          <w:rFonts w:ascii="Times New Roman" w:hAnsi="Times New Roman" w:cs="Times New Roman"/>
          <w:sz w:val="22"/>
          <w:szCs w:val="22"/>
          <w:lang w:val="es-ES"/>
        </w:rPr>
        <w:t>;</w:t>
      </w:r>
    </w:p>
    <w:p w14:paraId="13865196" w14:textId="77777777" w:rsidR="005E570F" w:rsidRPr="00F63586" w:rsidRDefault="005E570F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0A1CEA9" w14:textId="7B921851" w:rsidR="00DD5C89" w:rsidRPr="00F63586" w:rsidRDefault="005E570F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Se espera que todos los asistentes </w:t>
      </w:r>
      <w:r w:rsidR="004F1933">
        <w:rPr>
          <w:rFonts w:ascii="Times New Roman" w:hAnsi="Times New Roman" w:cs="Times New Roman"/>
          <w:sz w:val="22"/>
          <w:szCs w:val="22"/>
          <w:lang w:val="es-ES"/>
        </w:rPr>
        <w:t>estén vacunados completamente conta el COVID-19, con dos (2) dosis o una (1) dosis, según corresponda</w:t>
      </w:r>
      <w:r w:rsidR="009452EA" w:rsidRPr="00F63586">
        <w:rPr>
          <w:rFonts w:ascii="Times New Roman" w:hAnsi="Times New Roman" w:cs="Times New Roman"/>
          <w:sz w:val="22"/>
          <w:szCs w:val="22"/>
          <w:lang w:val="es-ES"/>
        </w:rPr>
        <w:t>;</w:t>
      </w:r>
    </w:p>
    <w:p w14:paraId="2A81E2A4" w14:textId="77777777" w:rsidR="00DD5C89" w:rsidRPr="00F63586" w:rsidRDefault="00DD5C89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u w:val="single"/>
          <w:lang w:val="es-ES"/>
        </w:rPr>
      </w:pPr>
    </w:p>
    <w:p w14:paraId="0CC1DFDC" w14:textId="24067B68" w:rsidR="00DD5C89" w:rsidRPr="00F63586" w:rsidRDefault="00DD5C89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Para aquellos Estados </w:t>
      </w:r>
      <w:r w:rsidR="004F1933">
        <w:rPr>
          <w:rFonts w:ascii="Times New Roman" w:hAnsi="Times New Roman" w:cs="Times New Roman"/>
          <w:sz w:val="22"/>
          <w:szCs w:val="22"/>
          <w:lang w:val="es-ES"/>
        </w:rPr>
        <w:t>m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iembros que planeen conectarse </w:t>
      </w:r>
      <w:r w:rsidR="006A3604"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a las sesiones </w:t>
      </w:r>
      <w:r w:rsidR="004F1933">
        <w:rPr>
          <w:rFonts w:ascii="Times New Roman" w:hAnsi="Times New Roman" w:cs="Times New Roman"/>
          <w:sz w:val="22"/>
          <w:szCs w:val="22"/>
          <w:lang w:val="es-ES"/>
        </w:rPr>
        <w:t xml:space="preserve">plenarias 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desde el Salón de la Américas, la capacidad máxima por </w:t>
      </w:r>
      <w:r w:rsidR="004F1933">
        <w:rPr>
          <w:rFonts w:ascii="Times New Roman" w:hAnsi="Times New Roman" w:cs="Times New Roman"/>
          <w:sz w:val="22"/>
          <w:szCs w:val="22"/>
          <w:lang w:val="es-ES"/>
        </w:rPr>
        <w:t>d</w:t>
      </w:r>
      <w:r w:rsidR="00416FB9" w:rsidRPr="00F63586">
        <w:rPr>
          <w:rFonts w:ascii="Times New Roman" w:hAnsi="Times New Roman" w:cs="Times New Roman"/>
          <w:sz w:val="22"/>
          <w:szCs w:val="22"/>
          <w:lang w:val="es-ES"/>
        </w:rPr>
        <w:t>elegación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 será de dos </w:t>
      </w:r>
      <w:r w:rsidR="004F1933">
        <w:rPr>
          <w:rFonts w:ascii="Times New Roman" w:hAnsi="Times New Roman" w:cs="Times New Roman"/>
          <w:sz w:val="22"/>
          <w:szCs w:val="22"/>
          <w:lang w:val="es-ES"/>
        </w:rPr>
        <w:t xml:space="preserve">(2) 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>delegados</w:t>
      </w:r>
      <w:r w:rsidR="009452EA" w:rsidRPr="00F63586">
        <w:rPr>
          <w:rFonts w:ascii="Times New Roman" w:hAnsi="Times New Roman" w:cs="Times New Roman"/>
          <w:sz w:val="22"/>
          <w:szCs w:val="22"/>
          <w:lang w:val="es-ES"/>
        </w:rPr>
        <w:t>;</w:t>
      </w:r>
    </w:p>
    <w:p w14:paraId="04B5B572" w14:textId="77777777" w:rsidR="00DD5C89" w:rsidRPr="00F63586" w:rsidRDefault="00DD5C89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u w:val="single"/>
          <w:lang w:val="es-ES"/>
        </w:rPr>
      </w:pPr>
    </w:p>
    <w:p w14:paraId="3DF740C2" w14:textId="324B7F0E" w:rsidR="00EA5C85" w:rsidRPr="00F63586" w:rsidRDefault="004F1933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Cada delegación deberá informar a la </w:t>
      </w:r>
      <w:r w:rsidR="00DD5C89" w:rsidRPr="00F63586">
        <w:rPr>
          <w:rFonts w:ascii="Times New Roman" w:hAnsi="Times New Roman" w:cs="Times New Roman"/>
          <w:sz w:val="22"/>
          <w:szCs w:val="22"/>
          <w:lang w:val="es-ES"/>
        </w:rPr>
        <w:t>Secretaría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a más tardar el </w:t>
      </w:r>
      <w:r w:rsidRPr="004F1933">
        <w:rPr>
          <w:rFonts w:ascii="Times New Roman" w:hAnsi="Times New Roman" w:cs="Times New Roman"/>
          <w:sz w:val="22"/>
          <w:szCs w:val="22"/>
          <w:u w:val="single"/>
          <w:lang w:val="es-ES"/>
        </w:rPr>
        <w:t>3 de noviembre de 2021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por correo electrónico a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hyperlink r:id="rId13" w:history="1">
        <w:r w:rsidRPr="004F1933">
          <w:rPr>
            <w:rStyle w:val="Hyperlink"/>
            <w:rFonts w:ascii="Times New Roman" w:hAnsi="Times New Roman" w:cs="Times New Roman"/>
            <w:sz w:val="22"/>
            <w:szCs w:val="22"/>
            <w:lang w:val="es-CO"/>
          </w:rPr>
          <w:t>51AGOEA@oas.org</w:t>
        </w:r>
      </w:hyperlink>
      <w:r>
        <w:rPr>
          <w:rFonts w:ascii="Times New Roman" w:hAnsi="Times New Roman" w:cs="Times New Roman"/>
          <w:sz w:val="22"/>
          <w:szCs w:val="22"/>
          <w:lang w:val="es-ES"/>
        </w:rPr>
        <w:t xml:space="preserve">, si </w:t>
      </w:r>
      <w:r w:rsidR="00DD5C89" w:rsidRPr="00F63586">
        <w:rPr>
          <w:rFonts w:ascii="Times New Roman" w:hAnsi="Times New Roman" w:cs="Times New Roman"/>
          <w:sz w:val="22"/>
          <w:szCs w:val="22"/>
          <w:lang w:val="es-ES"/>
        </w:rPr>
        <w:t>estarán presentes en el Salón de las Américas</w:t>
      </w:r>
      <w:r w:rsidR="009452EA" w:rsidRPr="00F63586">
        <w:rPr>
          <w:rStyle w:val="Hyperlink"/>
          <w:rFonts w:ascii="Times New Roman" w:hAnsi="Times New Roman" w:cs="Times New Roman"/>
          <w:sz w:val="22"/>
          <w:szCs w:val="22"/>
          <w:u w:val="none"/>
          <w:lang w:val="es-CO"/>
        </w:rPr>
        <w:t>;</w:t>
      </w:r>
    </w:p>
    <w:p w14:paraId="567EBF5B" w14:textId="77777777" w:rsidR="00EA5C85" w:rsidRPr="00F63586" w:rsidRDefault="00EA5C85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3075977" w14:textId="5D1D918D" w:rsidR="00F602EF" w:rsidRPr="00F63586" w:rsidRDefault="00416FB9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Las sillas en el Salón de las Américas </w:t>
      </w:r>
      <w:r w:rsidR="004F1933">
        <w:rPr>
          <w:rFonts w:ascii="Times New Roman" w:hAnsi="Times New Roman" w:cs="Times New Roman"/>
          <w:sz w:val="22"/>
          <w:szCs w:val="22"/>
          <w:lang w:val="es-ES"/>
        </w:rPr>
        <w:t xml:space="preserve">estarán 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>dispuestas de tal manera que haya una distancia mínima de 1,80 metros entre ellas</w:t>
      </w:r>
      <w:r w:rsidR="009452EA" w:rsidRPr="00F63586">
        <w:rPr>
          <w:rFonts w:ascii="Times New Roman" w:hAnsi="Times New Roman" w:cs="Times New Roman"/>
          <w:sz w:val="22"/>
          <w:szCs w:val="22"/>
          <w:lang w:val="es-ES"/>
        </w:rPr>
        <w:t>;</w:t>
      </w:r>
    </w:p>
    <w:p w14:paraId="5683C483" w14:textId="77777777" w:rsidR="00EA5C85" w:rsidRPr="00F63586" w:rsidRDefault="00EA5C85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B2EE06E" w14:textId="18B01A00" w:rsidR="00774FC1" w:rsidRPr="00F63586" w:rsidRDefault="00F602EF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No habrá micrófonos ni interpretación en </w:t>
      </w:r>
      <w:r w:rsidR="00AD39E0" w:rsidRPr="00F63586">
        <w:rPr>
          <w:rFonts w:ascii="Times New Roman" w:hAnsi="Times New Roman" w:cs="Times New Roman"/>
          <w:sz w:val="22"/>
          <w:szCs w:val="22"/>
          <w:lang w:val="es-ES"/>
        </w:rPr>
        <w:t>el Salón de las Américas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. El servicio de interpretación será provisto </w:t>
      </w:r>
      <w:r w:rsidR="006A3604" w:rsidRPr="00F63586">
        <w:rPr>
          <w:rFonts w:ascii="Times New Roman" w:hAnsi="Times New Roman" w:cs="Times New Roman"/>
          <w:sz w:val="22"/>
          <w:szCs w:val="22"/>
          <w:lang w:val="es-ES"/>
        </w:rPr>
        <w:t>solamente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 a través de la plataforma </w:t>
      </w:r>
      <w:r w:rsidR="00FE263D">
        <w:rPr>
          <w:rFonts w:ascii="Times New Roman" w:hAnsi="Times New Roman" w:cs="Times New Roman"/>
          <w:sz w:val="22"/>
          <w:szCs w:val="22"/>
          <w:lang w:val="es-ES"/>
        </w:rPr>
        <w:t>KUDO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, por lo cual todos los asistentes deberán llevar su propia computadora portátil y audífonos. Se hará una prueba técnica presencial para probar sus equipos el </w:t>
      </w:r>
      <w:r w:rsidRPr="004F1933">
        <w:rPr>
          <w:rFonts w:ascii="Times New Roman" w:hAnsi="Times New Roman" w:cs="Times New Roman"/>
          <w:sz w:val="22"/>
          <w:szCs w:val="22"/>
          <w:u w:val="single"/>
          <w:lang w:val="es-ES"/>
        </w:rPr>
        <w:t>5 de noviembre</w:t>
      </w:r>
      <w:r w:rsidR="004F1933" w:rsidRPr="004F1933">
        <w:rPr>
          <w:rFonts w:ascii="Times New Roman" w:hAnsi="Times New Roman" w:cs="Times New Roman"/>
          <w:sz w:val="22"/>
          <w:szCs w:val="22"/>
          <w:u w:val="single"/>
          <w:lang w:val="es-ES"/>
        </w:rPr>
        <w:t xml:space="preserve"> de 2021</w:t>
      </w:r>
      <w:r w:rsidR="009452EA" w:rsidRPr="00F63586">
        <w:rPr>
          <w:rFonts w:ascii="Times New Roman" w:hAnsi="Times New Roman" w:cs="Times New Roman"/>
          <w:sz w:val="22"/>
          <w:szCs w:val="22"/>
          <w:lang w:val="es-ES"/>
        </w:rPr>
        <w:t>;</w:t>
      </w:r>
    </w:p>
    <w:p w14:paraId="56475FEA" w14:textId="77777777" w:rsidR="00774FC1" w:rsidRPr="00F63586" w:rsidRDefault="00774FC1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B378082" w14:textId="231DF3E7" w:rsidR="00774FC1" w:rsidRPr="00F63586" w:rsidRDefault="00774FC1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F63586">
        <w:rPr>
          <w:rFonts w:ascii="Times New Roman" w:hAnsi="Times New Roman" w:cs="Times New Roman"/>
          <w:sz w:val="22"/>
          <w:szCs w:val="22"/>
          <w:lang w:val="es-ES_tradnl"/>
        </w:rPr>
        <w:t xml:space="preserve">En virtud de las medidas sanitarias y de seguridad impuestas debido a la pandemia de COVID-19, la Secretaría General lamenta informar que durante </w:t>
      </w:r>
      <w:r w:rsidR="004F1933">
        <w:rPr>
          <w:rFonts w:ascii="Times New Roman" w:hAnsi="Times New Roman" w:cs="Times New Roman"/>
          <w:sz w:val="22"/>
          <w:szCs w:val="22"/>
          <w:lang w:val="es-ES_tradnl"/>
        </w:rPr>
        <w:t xml:space="preserve">el quincuagésimo primer período ordinario de la </w:t>
      </w:r>
      <w:r w:rsidR="004F1933" w:rsidRPr="00F63586">
        <w:rPr>
          <w:rFonts w:ascii="Times New Roman" w:hAnsi="Times New Roman" w:cs="Times New Roman"/>
          <w:sz w:val="22"/>
          <w:szCs w:val="22"/>
          <w:lang w:val="es-ES_tradnl"/>
        </w:rPr>
        <w:t>Asamblea General</w:t>
      </w:r>
      <w:r w:rsidRPr="00F63586">
        <w:rPr>
          <w:rFonts w:ascii="Times New Roman" w:hAnsi="Times New Roman" w:cs="Times New Roman"/>
          <w:sz w:val="22"/>
          <w:szCs w:val="22"/>
          <w:lang w:val="es-ES_tradnl"/>
        </w:rPr>
        <w:t xml:space="preserve"> no se contará </w:t>
      </w:r>
      <w:r w:rsidR="009452EA" w:rsidRPr="00F63586">
        <w:rPr>
          <w:rFonts w:ascii="Times New Roman" w:hAnsi="Times New Roman" w:cs="Times New Roman"/>
          <w:sz w:val="22"/>
          <w:szCs w:val="22"/>
          <w:lang w:val="es-ES_tradnl"/>
        </w:rPr>
        <w:t>con servicio</w:t>
      </w:r>
      <w:r w:rsidR="00256EBE" w:rsidRPr="00F63586">
        <w:rPr>
          <w:rFonts w:ascii="Times New Roman" w:hAnsi="Times New Roman" w:cs="Times New Roman"/>
          <w:sz w:val="22"/>
          <w:szCs w:val="22"/>
          <w:lang w:val="es-ES_tradnl"/>
        </w:rPr>
        <w:t xml:space="preserve"> de alimentos dentro del Edificio Principal</w:t>
      </w:r>
      <w:r w:rsidR="009452EA" w:rsidRPr="00F63586">
        <w:rPr>
          <w:rFonts w:ascii="Times New Roman" w:hAnsi="Times New Roman" w:cs="Times New Roman"/>
          <w:sz w:val="22"/>
          <w:szCs w:val="22"/>
          <w:lang w:val="es-ES_tradnl"/>
        </w:rPr>
        <w:t>;</w:t>
      </w:r>
    </w:p>
    <w:p w14:paraId="68C89579" w14:textId="77777777" w:rsidR="00256EBE" w:rsidRPr="00F63586" w:rsidRDefault="00256EBE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2C3B376" w14:textId="1734DAD9" w:rsidR="00256EBE" w:rsidRPr="00F63586" w:rsidRDefault="00256EBE" w:rsidP="0091423D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F63586">
        <w:rPr>
          <w:rFonts w:ascii="Times New Roman" w:hAnsi="Times New Roman" w:cs="Times New Roman"/>
          <w:sz w:val="22"/>
          <w:szCs w:val="22"/>
          <w:lang w:val="es-ES_tradnl"/>
        </w:rPr>
        <w:t xml:space="preserve">El Salón de las </w:t>
      </w:r>
      <w:r w:rsidR="009452EA" w:rsidRPr="00F63586">
        <w:rPr>
          <w:rFonts w:ascii="Times New Roman" w:hAnsi="Times New Roman" w:cs="Times New Roman"/>
          <w:sz w:val="22"/>
          <w:szCs w:val="22"/>
          <w:lang w:val="es-ES_tradnl"/>
        </w:rPr>
        <w:t>Américas</w:t>
      </w:r>
      <w:r w:rsidRPr="00F63586">
        <w:rPr>
          <w:rFonts w:ascii="Times New Roman" w:hAnsi="Times New Roman" w:cs="Times New Roman"/>
          <w:sz w:val="22"/>
          <w:szCs w:val="22"/>
          <w:lang w:val="es-ES_tradnl"/>
        </w:rPr>
        <w:t xml:space="preserve"> estará disponible para las </w:t>
      </w:r>
      <w:r w:rsidR="00AD39E0">
        <w:rPr>
          <w:rFonts w:ascii="Times New Roman" w:hAnsi="Times New Roman" w:cs="Times New Roman"/>
          <w:sz w:val="22"/>
          <w:szCs w:val="22"/>
          <w:lang w:val="es-ES_tradnl"/>
        </w:rPr>
        <w:t>d</w:t>
      </w:r>
      <w:r w:rsidRPr="00F63586">
        <w:rPr>
          <w:rFonts w:ascii="Times New Roman" w:hAnsi="Times New Roman" w:cs="Times New Roman"/>
          <w:sz w:val="22"/>
          <w:szCs w:val="22"/>
          <w:lang w:val="es-ES_tradnl"/>
        </w:rPr>
        <w:t>elegaciones</w:t>
      </w:r>
      <w:r w:rsidR="009452EA" w:rsidRPr="00F63586">
        <w:rPr>
          <w:rFonts w:ascii="Times New Roman" w:hAnsi="Times New Roman" w:cs="Times New Roman"/>
          <w:sz w:val="22"/>
          <w:szCs w:val="22"/>
          <w:lang w:val="es-ES_tradnl"/>
        </w:rPr>
        <w:t xml:space="preserve"> que deseen conectarse desde ese sitio</w:t>
      </w:r>
      <w:r w:rsidRPr="00F63586">
        <w:rPr>
          <w:rFonts w:ascii="Times New Roman" w:hAnsi="Times New Roman" w:cs="Times New Roman"/>
          <w:sz w:val="22"/>
          <w:szCs w:val="22"/>
          <w:lang w:val="es-ES_tradnl"/>
        </w:rPr>
        <w:t xml:space="preserve"> a partir del </w:t>
      </w:r>
      <w:r w:rsidRPr="00AD39E0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11 de </w:t>
      </w:r>
      <w:r w:rsidR="009452EA" w:rsidRPr="00AD39E0">
        <w:rPr>
          <w:rFonts w:ascii="Times New Roman" w:hAnsi="Times New Roman" w:cs="Times New Roman"/>
          <w:sz w:val="22"/>
          <w:szCs w:val="22"/>
          <w:u w:val="single"/>
          <w:lang w:val="es-ES_tradnl"/>
        </w:rPr>
        <w:t>noviembre</w:t>
      </w:r>
      <w:r w:rsidR="00AD39E0" w:rsidRPr="00AD39E0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 de 2021</w:t>
      </w:r>
      <w:r w:rsidR="009452EA" w:rsidRPr="00F63586">
        <w:rPr>
          <w:rFonts w:ascii="Times New Roman" w:hAnsi="Times New Roman" w:cs="Times New Roman"/>
          <w:sz w:val="22"/>
          <w:szCs w:val="22"/>
          <w:lang w:val="es-ES_tradnl"/>
        </w:rPr>
        <w:t>;</w:t>
      </w:r>
    </w:p>
    <w:p w14:paraId="47C841F2" w14:textId="77777777" w:rsidR="009452EA" w:rsidRPr="00F63586" w:rsidRDefault="009452EA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s-CO"/>
        </w:rPr>
      </w:pPr>
    </w:p>
    <w:p w14:paraId="6D69637C" w14:textId="77777777" w:rsidR="0091423D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s-CO"/>
        </w:rPr>
      </w:pPr>
    </w:p>
    <w:p w14:paraId="2BA34B91" w14:textId="77777777" w:rsidR="0091423D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s-CO"/>
        </w:rPr>
      </w:pPr>
    </w:p>
    <w:p w14:paraId="5DB37257" w14:textId="77777777" w:rsidR="0091423D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s-CO"/>
        </w:rPr>
      </w:pPr>
    </w:p>
    <w:p w14:paraId="6A539166" w14:textId="77777777" w:rsidR="0091423D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s-CO"/>
        </w:rPr>
      </w:pPr>
    </w:p>
    <w:p w14:paraId="7F50E806" w14:textId="77777777" w:rsidR="0091423D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s-CO"/>
        </w:rPr>
      </w:pPr>
    </w:p>
    <w:p w14:paraId="4631B8C5" w14:textId="77777777" w:rsidR="0091423D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s-CO"/>
        </w:rPr>
      </w:pPr>
    </w:p>
    <w:p w14:paraId="5C658EFF" w14:textId="77777777" w:rsidR="0091423D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s-CO"/>
        </w:rPr>
      </w:pPr>
    </w:p>
    <w:p w14:paraId="0AFA0CD6" w14:textId="77777777" w:rsidR="0091423D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s-CO"/>
        </w:rPr>
      </w:pPr>
    </w:p>
    <w:p w14:paraId="4F3E9690" w14:textId="77777777" w:rsidR="0091423D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s-CO"/>
        </w:rPr>
      </w:pPr>
    </w:p>
    <w:p w14:paraId="6BD58E4D" w14:textId="77777777" w:rsidR="0091423D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s-CO"/>
        </w:rPr>
      </w:pPr>
    </w:p>
    <w:p w14:paraId="5AC05557" w14:textId="77777777" w:rsidR="0091423D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s-CO"/>
        </w:rPr>
      </w:pPr>
    </w:p>
    <w:p w14:paraId="769C13D7" w14:textId="77777777" w:rsidR="0091423D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es-CO"/>
        </w:rPr>
      </w:pPr>
    </w:p>
    <w:p w14:paraId="49F9F831" w14:textId="1F96C8A5" w:rsidR="00A961E8" w:rsidRPr="00670C2D" w:rsidRDefault="00A961E8" w:rsidP="00BC7794">
      <w:pPr>
        <w:ind w:firstLine="720"/>
        <w:jc w:val="center"/>
        <w:rPr>
          <w:rFonts w:ascii="Times New Roman" w:hAnsi="Times New Roman" w:cs="Times New Roman"/>
          <w:bCs/>
          <w:sz w:val="22"/>
          <w:szCs w:val="22"/>
          <w:lang w:val="es-CO"/>
        </w:rPr>
      </w:pPr>
      <w:r w:rsidRPr="00670C2D">
        <w:rPr>
          <w:rFonts w:ascii="Times New Roman" w:hAnsi="Times New Roman" w:cs="Times New Roman"/>
          <w:bCs/>
          <w:sz w:val="22"/>
          <w:szCs w:val="22"/>
          <w:lang w:val="es-CO"/>
        </w:rPr>
        <w:t xml:space="preserve">LOGÍSTICA PARA LA VOTACIÓN PRESENCIAL SECRETA EN LAS ELECCIONES QUE SE LLEVARÁN A CABO </w:t>
      </w:r>
      <w:r w:rsidR="00197501" w:rsidRPr="00670C2D">
        <w:rPr>
          <w:rFonts w:ascii="Times New Roman" w:hAnsi="Times New Roman" w:cs="Times New Roman"/>
          <w:bCs/>
          <w:sz w:val="22"/>
          <w:szCs w:val="22"/>
          <w:lang w:val="es-CO"/>
        </w:rPr>
        <w:t>DURANTE EL</w:t>
      </w:r>
      <w:r w:rsidRPr="00670C2D">
        <w:rPr>
          <w:rFonts w:ascii="Times New Roman" w:hAnsi="Times New Roman" w:cs="Times New Roman"/>
          <w:bCs/>
          <w:sz w:val="22"/>
          <w:szCs w:val="22"/>
          <w:lang w:val="es-CO"/>
        </w:rPr>
        <w:t xml:space="preserve"> QUINCUAGÉSIMO PRIMER PER</w:t>
      </w:r>
      <w:r w:rsidR="00BC7794" w:rsidRPr="00670C2D">
        <w:rPr>
          <w:rFonts w:ascii="Times New Roman" w:hAnsi="Times New Roman" w:cs="Times New Roman"/>
          <w:bCs/>
          <w:sz w:val="22"/>
          <w:szCs w:val="22"/>
          <w:lang w:val="es-CO"/>
        </w:rPr>
        <w:t>Í</w:t>
      </w:r>
      <w:r w:rsidRPr="00670C2D">
        <w:rPr>
          <w:rFonts w:ascii="Times New Roman" w:hAnsi="Times New Roman" w:cs="Times New Roman"/>
          <w:bCs/>
          <w:sz w:val="22"/>
          <w:szCs w:val="22"/>
          <w:lang w:val="es-CO"/>
        </w:rPr>
        <w:t>ODO ORDINARIO DE SESIONES DE LA ASAMBLEA GENERAL</w:t>
      </w:r>
    </w:p>
    <w:p w14:paraId="15B345AC" w14:textId="77777777" w:rsidR="00A961E8" w:rsidRPr="00670C2D" w:rsidRDefault="00A961E8" w:rsidP="00A961E8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es-CO"/>
        </w:rPr>
      </w:pPr>
    </w:p>
    <w:p w14:paraId="0187D309" w14:textId="4CE47086" w:rsidR="00A961E8" w:rsidRPr="00F63586" w:rsidRDefault="00A961E8" w:rsidP="00AD39E0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US"/>
        </w:rPr>
      </w:pPr>
      <w:r w:rsidRPr="00F63586">
        <w:rPr>
          <w:rFonts w:ascii="Times New Roman" w:hAnsi="Times New Roman" w:cs="Times New Roman"/>
          <w:sz w:val="22"/>
          <w:szCs w:val="22"/>
          <w:lang w:val="es-CO"/>
        </w:rPr>
        <w:t>El Departamento de Gestión de Conferencia</w:t>
      </w:r>
      <w:r w:rsidR="00BC7794" w:rsidRPr="00F63586">
        <w:rPr>
          <w:rFonts w:ascii="Times New Roman" w:hAnsi="Times New Roman" w:cs="Times New Roman"/>
          <w:sz w:val="22"/>
          <w:szCs w:val="22"/>
          <w:lang w:val="es-CO"/>
        </w:rPr>
        <w:t>s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 y Reuniones hará los arreglos necesarios para llevar a cabo las elecciones que se </w:t>
      </w:r>
      <w:r w:rsidR="00BC7794"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realizarán 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>durante el quincuagésimo primer per</w:t>
      </w:r>
      <w:r w:rsidR="00BC7794" w:rsidRPr="00F63586">
        <w:rPr>
          <w:rFonts w:ascii="Times New Roman" w:hAnsi="Times New Roman" w:cs="Times New Roman"/>
          <w:sz w:val="22"/>
          <w:szCs w:val="22"/>
          <w:lang w:val="es-CO"/>
        </w:rPr>
        <w:t>í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odo ordinario de sesiones de la Asamblea General en modalidad presencial secreta, </w:t>
      </w:r>
      <w:r w:rsidR="00892CA5"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tomando las precauciones debidas 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>teniendo en cuenta las especiales circunstancias generadas por la pandemia del COVID-19. A continuación</w:t>
      </w:r>
      <w:r w:rsidR="007A4525"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, 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>se describen los aspectos logísticos de dicha modalidad:</w:t>
      </w:r>
    </w:p>
    <w:p w14:paraId="2178A4E2" w14:textId="77777777" w:rsidR="0091423D" w:rsidRDefault="0091423D" w:rsidP="00A961E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es-CO"/>
        </w:rPr>
      </w:pPr>
    </w:p>
    <w:p w14:paraId="01201267" w14:textId="433D4B25" w:rsidR="00A961E8" w:rsidRPr="00F63586" w:rsidRDefault="00A961E8" w:rsidP="00A961E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es-CO"/>
        </w:rPr>
      </w:pPr>
      <w:r w:rsidRPr="00F63586">
        <w:rPr>
          <w:rFonts w:ascii="Times New Roman" w:hAnsi="Times New Roman" w:cs="Times New Roman"/>
          <w:b/>
          <w:sz w:val="22"/>
          <w:szCs w:val="22"/>
          <w:lang w:val="es-CO"/>
        </w:rPr>
        <w:t>Logística de la votación presencial secreta</w:t>
      </w:r>
    </w:p>
    <w:p w14:paraId="466EAD7E" w14:textId="77777777" w:rsidR="00A961E8" w:rsidRPr="00F63586" w:rsidRDefault="00A961E8" w:rsidP="00A961E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es-CO"/>
        </w:rPr>
      </w:pPr>
    </w:p>
    <w:p w14:paraId="5905CE49" w14:textId="076A30D0" w:rsidR="00EA5C85" w:rsidRPr="00F63586" w:rsidRDefault="00FB459E" w:rsidP="00FB45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La votación se realizará en el Salón de las Américas del Edificio Principal de la OEA, respetando todas medidas de seguridad, salubridad, y limpieza requeridos por las autoridades como protección y en respuesta a la pandemia del </w:t>
      </w:r>
      <w:r w:rsidRPr="00F63586">
        <w:rPr>
          <w:rFonts w:ascii="Times New Roman" w:hAnsi="Times New Roman" w:cs="Times New Roman"/>
          <w:sz w:val="22"/>
          <w:szCs w:val="22"/>
          <w:lang w:val="es-US"/>
        </w:rPr>
        <w:t xml:space="preserve">COVID-19; </w:t>
      </w:r>
    </w:p>
    <w:p w14:paraId="44BA89EE" w14:textId="089EDDCC" w:rsidR="00FB459E" w:rsidRPr="00AD39E0" w:rsidRDefault="00FB459E" w:rsidP="00EA5C85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s-CO"/>
        </w:rPr>
      </w:pPr>
    </w:p>
    <w:p w14:paraId="51AF96D4" w14:textId="2CE3E037" w:rsidR="00EA5C85" w:rsidRPr="00F63586" w:rsidRDefault="00EA5C85" w:rsidP="00EA5C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F63586">
        <w:rPr>
          <w:rFonts w:ascii="Times New Roman" w:hAnsi="Times New Roman" w:cs="Times New Roman"/>
          <w:sz w:val="22"/>
          <w:szCs w:val="22"/>
          <w:lang w:val="es-US"/>
        </w:rPr>
        <w:t>Todas las urnas para las votaciones serán colocadas frente a la tarima;</w:t>
      </w:r>
    </w:p>
    <w:p w14:paraId="2C06A1EE" w14:textId="77777777" w:rsidR="00EA5C85" w:rsidRPr="00F63586" w:rsidRDefault="00EA5C85" w:rsidP="00EA5C85">
      <w:pPr>
        <w:pStyle w:val="ListParagraph"/>
        <w:rPr>
          <w:rFonts w:ascii="Times New Roman" w:hAnsi="Times New Roman" w:cs="Times New Roman"/>
          <w:sz w:val="22"/>
          <w:szCs w:val="22"/>
          <w:lang w:val="es-CO"/>
        </w:rPr>
      </w:pPr>
    </w:p>
    <w:p w14:paraId="3D1D6709" w14:textId="52C6F23D" w:rsidR="00EA5C85" w:rsidRPr="00F63586" w:rsidRDefault="00EA5C85" w:rsidP="00EA5C8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F63586">
        <w:rPr>
          <w:rFonts w:ascii="Times New Roman" w:hAnsi="Times New Roman" w:cs="Times New Roman"/>
          <w:sz w:val="22"/>
          <w:szCs w:val="22"/>
          <w:lang w:val="es-US"/>
        </w:rPr>
        <w:t>A las delegaciones que estén conectadas desde el Salón de las Américas se les entregar</w:t>
      </w:r>
      <w:r w:rsidR="00AD39E0">
        <w:rPr>
          <w:rFonts w:ascii="Times New Roman" w:hAnsi="Times New Roman" w:cs="Times New Roman"/>
          <w:sz w:val="22"/>
          <w:szCs w:val="22"/>
          <w:lang w:val="es-US"/>
        </w:rPr>
        <w:t>án</w:t>
      </w:r>
      <w:r w:rsidRPr="00F63586">
        <w:rPr>
          <w:rFonts w:ascii="Times New Roman" w:hAnsi="Times New Roman" w:cs="Times New Roman"/>
          <w:sz w:val="22"/>
          <w:szCs w:val="22"/>
          <w:lang w:val="es-US"/>
        </w:rPr>
        <w:t xml:space="preserve"> los sobres con todas las papeletas en sala y votar</w:t>
      </w:r>
      <w:r w:rsidR="00AD39E0">
        <w:rPr>
          <w:rFonts w:ascii="Times New Roman" w:hAnsi="Times New Roman" w:cs="Times New Roman"/>
          <w:sz w:val="22"/>
          <w:szCs w:val="22"/>
          <w:lang w:val="es-US"/>
        </w:rPr>
        <w:t xml:space="preserve">án </w:t>
      </w:r>
      <w:r w:rsidRPr="00F63586">
        <w:rPr>
          <w:rFonts w:ascii="Times New Roman" w:hAnsi="Times New Roman" w:cs="Times New Roman"/>
          <w:sz w:val="22"/>
          <w:szCs w:val="22"/>
          <w:lang w:val="es-US"/>
        </w:rPr>
        <w:t>por turnos, llenando las papeletas y levantándose a depositar las papeletas para todas las votaciones una sola vez;</w:t>
      </w:r>
    </w:p>
    <w:p w14:paraId="5551F897" w14:textId="77777777" w:rsidR="00FB459E" w:rsidRPr="00F63586" w:rsidRDefault="00FB459E" w:rsidP="00CB448A">
      <w:pPr>
        <w:pStyle w:val="ListParagraph"/>
        <w:rPr>
          <w:rFonts w:ascii="Times New Roman" w:hAnsi="Times New Roman" w:cs="Times New Roman"/>
          <w:sz w:val="22"/>
          <w:szCs w:val="22"/>
          <w:lang w:val="es-CO"/>
        </w:rPr>
      </w:pPr>
    </w:p>
    <w:p w14:paraId="0DA27745" w14:textId="41F92918" w:rsidR="00EA5C85" w:rsidRPr="00F63586" w:rsidRDefault="00EA5C85" w:rsidP="00EA5C8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F63586">
        <w:rPr>
          <w:rFonts w:ascii="Times New Roman" w:hAnsi="Times New Roman" w:cs="Times New Roman"/>
          <w:sz w:val="22"/>
          <w:szCs w:val="22"/>
          <w:lang w:val="es-CO"/>
        </w:rPr>
        <w:t>A las delegaciones que no estarán conectadas desde el Salón de las Américas, se les solicita designar</w:t>
      </w:r>
      <w:r w:rsidR="00AD39E0">
        <w:rPr>
          <w:rFonts w:ascii="Times New Roman" w:hAnsi="Times New Roman" w:cs="Times New Roman"/>
          <w:sz w:val="22"/>
          <w:szCs w:val="22"/>
          <w:lang w:val="es-CO"/>
        </w:rPr>
        <w:t xml:space="preserve">, 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>para la votación</w:t>
      </w:r>
      <w:r w:rsidR="00AD39E0">
        <w:rPr>
          <w:rFonts w:ascii="Times New Roman" w:hAnsi="Times New Roman" w:cs="Times New Roman"/>
          <w:sz w:val="22"/>
          <w:szCs w:val="22"/>
          <w:lang w:val="es-CO"/>
        </w:rPr>
        <w:t xml:space="preserve">, 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a un representante de su </w:t>
      </w:r>
      <w:r w:rsidR="00AD39E0">
        <w:rPr>
          <w:rFonts w:ascii="Times New Roman" w:hAnsi="Times New Roman" w:cs="Times New Roman"/>
          <w:sz w:val="22"/>
          <w:szCs w:val="22"/>
          <w:lang w:val="es-CO"/>
        </w:rPr>
        <w:t>d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>elegación acreditado e informar su nombre al correo</w:t>
      </w:r>
      <w:r w:rsidR="00AD39E0">
        <w:rPr>
          <w:rFonts w:ascii="Times New Roman" w:hAnsi="Times New Roman" w:cs="Times New Roman"/>
          <w:sz w:val="22"/>
          <w:szCs w:val="22"/>
          <w:lang w:val="es-CO"/>
        </w:rPr>
        <w:t xml:space="preserve"> electrónico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: </w:t>
      </w:r>
      <w:hyperlink r:id="rId14" w:history="1">
        <w:r w:rsidRPr="00F63586">
          <w:rPr>
            <w:rStyle w:val="Hyperlink"/>
            <w:rFonts w:ascii="Times New Roman" w:hAnsi="Times New Roman" w:cs="Times New Roman"/>
            <w:sz w:val="22"/>
            <w:szCs w:val="22"/>
            <w:lang w:val="es-CO"/>
          </w:rPr>
          <w:t>51AGOEA@oas.org</w:t>
        </w:r>
      </w:hyperlink>
      <w:r w:rsidRPr="00F63586">
        <w:rPr>
          <w:rFonts w:ascii="Times New Roman" w:hAnsi="Times New Roman" w:cs="Times New Roman"/>
          <w:sz w:val="22"/>
          <w:szCs w:val="22"/>
          <w:lang w:val="es-CO"/>
        </w:rPr>
        <w:t>;</w:t>
      </w:r>
    </w:p>
    <w:p w14:paraId="426DB844" w14:textId="77777777" w:rsidR="00A961E8" w:rsidRPr="00F63586" w:rsidRDefault="00A961E8" w:rsidP="00CB448A">
      <w:pPr>
        <w:jc w:val="both"/>
        <w:rPr>
          <w:rFonts w:ascii="Times New Roman" w:hAnsi="Times New Roman" w:cs="Times New Roman"/>
          <w:sz w:val="22"/>
          <w:szCs w:val="22"/>
          <w:lang w:val="es-CO"/>
        </w:rPr>
      </w:pPr>
    </w:p>
    <w:p w14:paraId="0642D1E9" w14:textId="6FB716F1" w:rsidR="00A961E8" w:rsidRPr="00F63586" w:rsidRDefault="00A961E8" w:rsidP="00A961E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El horario de la votación será </w:t>
      </w:r>
      <w:r w:rsidR="00AD39E0">
        <w:rPr>
          <w:rFonts w:ascii="Times New Roman" w:hAnsi="Times New Roman" w:cs="Times New Roman"/>
          <w:sz w:val="22"/>
          <w:szCs w:val="22"/>
          <w:lang w:val="es-CO"/>
        </w:rPr>
        <w:t xml:space="preserve">de acuerdo con 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>el Calendario aprobado para el</w:t>
      </w:r>
      <w:r w:rsidR="00FB459E"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 quincuagésimo primer</w:t>
      </w:r>
      <w:r w:rsidR="00FB459E" w:rsidRPr="00F63586" w:rsidDel="00FB459E">
        <w:rPr>
          <w:rFonts w:ascii="Times New Roman" w:hAnsi="Times New Roman" w:cs="Times New Roman"/>
          <w:sz w:val="22"/>
          <w:szCs w:val="22"/>
          <w:lang w:val="es-CO"/>
        </w:rPr>
        <w:t xml:space="preserve"> </w:t>
      </w:r>
      <w:r w:rsidR="00BC7794" w:rsidRPr="00F63586">
        <w:rPr>
          <w:rFonts w:ascii="Times New Roman" w:hAnsi="Times New Roman" w:cs="Times New Roman"/>
          <w:sz w:val="22"/>
          <w:szCs w:val="22"/>
          <w:lang w:val="es-CO"/>
        </w:rPr>
        <w:t>período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 ordinario de sesiones de la Asamblea General;</w:t>
      </w:r>
    </w:p>
    <w:p w14:paraId="302E2094" w14:textId="77777777" w:rsidR="008D5DE2" w:rsidRPr="00F63586" w:rsidRDefault="008D5DE2" w:rsidP="008D5DE2">
      <w:pPr>
        <w:pStyle w:val="ListParagraph"/>
        <w:rPr>
          <w:rFonts w:ascii="Times New Roman" w:hAnsi="Times New Roman" w:cs="Times New Roman"/>
          <w:sz w:val="22"/>
          <w:szCs w:val="22"/>
          <w:lang w:val="es-CO"/>
        </w:rPr>
      </w:pPr>
    </w:p>
    <w:p w14:paraId="65ED6327" w14:textId="340818EB" w:rsidR="002773C2" w:rsidRPr="00F63586" w:rsidRDefault="00AD39E0" w:rsidP="008D5DE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Los representantes </w:t>
      </w:r>
      <w:r>
        <w:rPr>
          <w:rFonts w:ascii="Times New Roman" w:hAnsi="Times New Roman" w:cs="Times New Roman"/>
          <w:sz w:val="22"/>
          <w:szCs w:val="22"/>
          <w:lang w:val="es-CO"/>
        </w:rPr>
        <w:t xml:space="preserve">deberán </w:t>
      </w:r>
      <w:r w:rsidR="008D5DE2"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mantener </w:t>
      </w:r>
      <w:r>
        <w:rPr>
          <w:rFonts w:ascii="Times New Roman" w:hAnsi="Times New Roman" w:cs="Times New Roman"/>
          <w:sz w:val="22"/>
          <w:szCs w:val="22"/>
          <w:lang w:val="es-CO"/>
        </w:rPr>
        <w:t xml:space="preserve">la </w:t>
      </w:r>
      <w:r w:rsidRPr="00F63586">
        <w:rPr>
          <w:rFonts w:ascii="Times New Roman" w:hAnsi="Times New Roman" w:cs="Times New Roman"/>
          <w:sz w:val="22"/>
          <w:szCs w:val="22"/>
          <w:lang w:val="es-ES"/>
        </w:rPr>
        <w:t xml:space="preserve">mascarilla </w:t>
      </w:r>
      <w:r w:rsidR="008D5DE2" w:rsidRPr="00F63586">
        <w:rPr>
          <w:rFonts w:ascii="Times New Roman" w:hAnsi="Times New Roman" w:cs="Times New Roman"/>
          <w:sz w:val="22"/>
          <w:szCs w:val="22"/>
          <w:lang w:val="es-CO"/>
        </w:rPr>
        <w:t>puest</w:t>
      </w:r>
      <w:r>
        <w:rPr>
          <w:rFonts w:ascii="Times New Roman" w:hAnsi="Times New Roman" w:cs="Times New Roman"/>
          <w:sz w:val="22"/>
          <w:szCs w:val="22"/>
          <w:lang w:val="es-CO"/>
        </w:rPr>
        <w:t>a</w:t>
      </w:r>
      <w:r w:rsidR="008D5DE2"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 en todo momento</w:t>
      </w:r>
      <w:r w:rsidR="002773C2" w:rsidRPr="00F63586">
        <w:rPr>
          <w:rFonts w:ascii="Times New Roman" w:hAnsi="Times New Roman" w:cs="Times New Roman"/>
          <w:sz w:val="22"/>
          <w:szCs w:val="22"/>
          <w:lang w:val="es-CO"/>
        </w:rPr>
        <w:t>;</w:t>
      </w:r>
    </w:p>
    <w:p w14:paraId="5F01B96A" w14:textId="77777777" w:rsidR="002773C2" w:rsidRPr="00F63586" w:rsidRDefault="002773C2" w:rsidP="002773C2">
      <w:pPr>
        <w:pStyle w:val="ListParagraph"/>
        <w:rPr>
          <w:rFonts w:ascii="Times New Roman" w:hAnsi="Times New Roman" w:cs="Times New Roman"/>
          <w:sz w:val="22"/>
          <w:szCs w:val="22"/>
          <w:lang w:val="es-CO"/>
        </w:rPr>
      </w:pPr>
    </w:p>
    <w:p w14:paraId="74A4AD99" w14:textId="4303274B" w:rsidR="008D5DE2" w:rsidRPr="00F63586" w:rsidRDefault="008D5DE2" w:rsidP="008D5DE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 </w:t>
      </w:r>
      <w:r w:rsidR="002773C2"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Los delegados que no estén en sala podrán ingresar por la entrada principal al Lobby del </w:t>
      </w:r>
      <w:r w:rsidR="00AD39E0">
        <w:rPr>
          <w:rFonts w:ascii="Times New Roman" w:hAnsi="Times New Roman" w:cs="Times New Roman"/>
          <w:sz w:val="22"/>
          <w:szCs w:val="22"/>
          <w:lang w:val="es-CO"/>
        </w:rPr>
        <w:t>E</w:t>
      </w:r>
      <w:r w:rsidR="002773C2"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dificio Principal y se dirigirán hacia el Salón de las Américas para retirar las </w:t>
      </w:r>
      <w:r w:rsidR="00AD39E0">
        <w:rPr>
          <w:rFonts w:ascii="Times New Roman" w:hAnsi="Times New Roman" w:cs="Times New Roman"/>
          <w:sz w:val="22"/>
          <w:szCs w:val="22"/>
          <w:lang w:val="es-CO"/>
        </w:rPr>
        <w:t xml:space="preserve">papeletas </w:t>
      </w:r>
      <w:r w:rsidR="002773C2" w:rsidRPr="00F63586">
        <w:rPr>
          <w:rFonts w:ascii="Times New Roman" w:hAnsi="Times New Roman" w:cs="Times New Roman"/>
          <w:sz w:val="22"/>
          <w:szCs w:val="22"/>
          <w:lang w:val="es-CO"/>
        </w:rPr>
        <w:t>de votación;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 </w:t>
      </w:r>
    </w:p>
    <w:p w14:paraId="16DBB34E" w14:textId="77777777" w:rsidR="00A961E8" w:rsidRPr="00F63586" w:rsidRDefault="00A961E8" w:rsidP="00A961E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CO"/>
        </w:rPr>
      </w:pPr>
    </w:p>
    <w:p w14:paraId="5AA47587" w14:textId="3E5AA28E" w:rsidR="00A961E8" w:rsidRPr="00F63586" w:rsidRDefault="002D5F1B" w:rsidP="00A961E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Una vez su país sea anunciado, el delegado </w:t>
      </w:r>
      <w:r w:rsidR="008D5DE2" w:rsidRPr="00F63586">
        <w:rPr>
          <w:rFonts w:ascii="Times New Roman" w:hAnsi="Times New Roman" w:cs="Times New Roman"/>
          <w:sz w:val="22"/>
          <w:szCs w:val="22"/>
          <w:lang w:val="es-CO"/>
        </w:rPr>
        <w:t>deposita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rá </w:t>
      </w:r>
      <w:r w:rsidR="008D5DE2"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las </w:t>
      </w:r>
      <w:r w:rsidR="00AD39E0">
        <w:rPr>
          <w:rFonts w:ascii="Times New Roman" w:hAnsi="Times New Roman" w:cs="Times New Roman"/>
          <w:sz w:val="22"/>
          <w:szCs w:val="22"/>
          <w:lang w:val="es-CO"/>
        </w:rPr>
        <w:t xml:space="preserve">papeletas </w:t>
      </w:r>
      <w:r w:rsidR="00AD39E0" w:rsidRPr="00F63586">
        <w:rPr>
          <w:rFonts w:ascii="Times New Roman" w:hAnsi="Times New Roman" w:cs="Times New Roman"/>
          <w:sz w:val="22"/>
          <w:szCs w:val="22"/>
          <w:lang w:val="es-CO"/>
        </w:rPr>
        <w:t>para</w:t>
      </w:r>
      <w:r w:rsidR="00A961E8"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 todas las posiciones vacantes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 al mismo tiempo;</w:t>
      </w:r>
    </w:p>
    <w:p w14:paraId="723DB2E0" w14:textId="77777777" w:rsidR="00A961E8" w:rsidRPr="00F63586" w:rsidRDefault="00A961E8" w:rsidP="00A961E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CO"/>
        </w:rPr>
      </w:pPr>
    </w:p>
    <w:p w14:paraId="44043EB9" w14:textId="763A5C94" w:rsidR="00A961E8" w:rsidRPr="00F63586" w:rsidRDefault="00A961E8" w:rsidP="00A961E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F63586">
        <w:rPr>
          <w:rFonts w:ascii="Times New Roman" w:hAnsi="Times New Roman" w:cs="Times New Roman"/>
          <w:sz w:val="22"/>
          <w:szCs w:val="22"/>
          <w:lang w:val="es-CO"/>
        </w:rPr>
        <w:t>Una vez el delegado haya vota</w:t>
      </w:r>
      <w:r w:rsidR="002D5F1B" w:rsidRPr="00F63586">
        <w:rPr>
          <w:rFonts w:ascii="Times New Roman" w:hAnsi="Times New Roman" w:cs="Times New Roman"/>
          <w:sz w:val="22"/>
          <w:szCs w:val="22"/>
          <w:lang w:val="es-CO"/>
        </w:rPr>
        <w:t>do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 </w:t>
      </w:r>
      <w:r w:rsidR="00D66BB1" w:rsidRPr="00F63586">
        <w:rPr>
          <w:rFonts w:ascii="Times New Roman" w:hAnsi="Times New Roman" w:cs="Times New Roman"/>
          <w:sz w:val="22"/>
          <w:szCs w:val="22"/>
          <w:lang w:val="es-CO"/>
        </w:rPr>
        <w:t>se podrá sentar en su l</w:t>
      </w:r>
      <w:r w:rsidR="007A4525" w:rsidRPr="00F63586">
        <w:rPr>
          <w:rFonts w:ascii="Times New Roman" w:hAnsi="Times New Roman" w:cs="Times New Roman"/>
          <w:sz w:val="22"/>
          <w:szCs w:val="22"/>
          <w:lang w:val="es-CO"/>
        </w:rPr>
        <w:t>u</w:t>
      </w:r>
      <w:r w:rsidR="00D66BB1" w:rsidRPr="00F63586">
        <w:rPr>
          <w:rFonts w:ascii="Times New Roman" w:hAnsi="Times New Roman" w:cs="Times New Roman"/>
          <w:sz w:val="22"/>
          <w:szCs w:val="22"/>
          <w:lang w:val="es-CO"/>
        </w:rPr>
        <w:t>gar designado</w:t>
      </w:r>
      <w:r w:rsidR="00CC3FD5"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 en el Salón de las Américas</w:t>
      </w:r>
      <w:r w:rsidR="00D66BB1"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 o podrá esperar en el </w:t>
      </w:r>
      <w:r w:rsidR="008D5DE2" w:rsidRPr="00F63586">
        <w:rPr>
          <w:rFonts w:ascii="Times New Roman" w:hAnsi="Times New Roman" w:cs="Times New Roman"/>
          <w:sz w:val="22"/>
          <w:szCs w:val="22"/>
          <w:lang w:val="es-CO"/>
        </w:rPr>
        <w:t>Hall de los Héroes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>;</w:t>
      </w:r>
    </w:p>
    <w:p w14:paraId="71E72914" w14:textId="77777777" w:rsidR="00A961E8" w:rsidRPr="00F63586" w:rsidRDefault="00A961E8" w:rsidP="00A961E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CO"/>
        </w:rPr>
      </w:pPr>
    </w:p>
    <w:p w14:paraId="4C1FD75B" w14:textId="7A28C783" w:rsidR="00A961E8" w:rsidRPr="00F63586" w:rsidRDefault="00A961E8" w:rsidP="00A961E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En el sitio de la votación habrá una cámara ubicada </w:t>
      </w:r>
      <w:r w:rsidR="00D66BB1" w:rsidRPr="00F63586">
        <w:rPr>
          <w:rFonts w:ascii="Times New Roman" w:hAnsi="Times New Roman" w:cs="Times New Roman"/>
          <w:sz w:val="22"/>
          <w:szCs w:val="22"/>
          <w:lang w:val="es-CO"/>
        </w:rPr>
        <w:t>apropiadamente desde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 la cual se transmitirá en vivo el proceso a la Plenaria;</w:t>
      </w:r>
    </w:p>
    <w:p w14:paraId="52555351" w14:textId="77777777" w:rsidR="00D66BB1" w:rsidRPr="00F63586" w:rsidRDefault="00D66BB1" w:rsidP="00D66BB1">
      <w:pPr>
        <w:pStyle w:val="ListParagraph"/>
        <w:rPr>
          <w:rFonts w:ascii="Times New Roman" w:hAnsi="Times New Roman" w:cs="Times New Roman"/>
          <w:sz w:val="22"/>
          <w:szCs w:val="22"/>
          <w:lang w:val="es-CO"/>
        </w:rPr>
      </w:pPr>
    </w:p>
    <w:p w14:paraId="7C9597E5" w14:textId="102E1C45" w:rsidR="00A961E8" w:rsidRPr="00F63586" w:rsidRDefault="00A961E8" w:rsidP="00A961E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Los delegados deberán permanecer </w:t>
      </w:r>
      <w:r w:rsidR="00D66BB1" w:rsidRPr="00F63586">
        <w:rPr>
          <w:rFonts w:ascii="Times New Roman" w:hAnsi="Times New Roman" w:cs="Times New Roman"/>
          <w:sz w:val="22"/>
          <w:szCs w:val="22"/>
          <w:lang w:val="es-CO"/>
        </w:rPr>
        <w:t>en el Edificio Principal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 xml:space="preserve"> hasta que se haga el escrutinio y las elecciones hayan finalizad</w:t>
      </w:r>
      <w:r w:rsidR="00AD39E0">
        <w:rPr>
          <w:rFonts w:ascii="Times New Roman" w:hAnsi="Times New Roman" w:cs="Times New Roman"/>
          <w:sz w:val="22"/>
          <w:szCs w:val="22"/>
          <w:lang w:val="es-CO"/>
        </w:rPr>
        <w:t>o</w:t>
      </w:r>
      <w:r w:rsidRPr="00F63586">
        <w:rPr>
          <w:rFonts w:ascii="Times New Roman" w:hAnsi="Times New Roman" w:cs="Times New Roman"/>
          <w:sz w:val="22"/>
          <w:szCs w:val="22"/>
          <w:lang w:val="es-CO"/>
        </w:rPr>
        <w:t>;</w:t>
      </w:r>
    </w:p>
    <w:p w14:paraId="11F1243B" w14:textId="77777777" w:rsidR="00A961E8" w:rsidRPr="00F63586" w:rsidRDefault="00A961E8" w:rsidP="00A961E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CO"/>
        </w:rPr>
      </w:pPr>
    </w:p>
    <w:p w14:paraId="6B079E9B" w14:textId="77777777" w:rsidR="00A961E8" w:rsidRPr="00F63586" w:rsidRDefault="00A961E8" w:rsidP="00A961E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F63586">
        <w:rPr>
          <w:rFonts w:ascii="Times New Roman" w:hAnsi="Times New Roman" w:cs="Times New Roman"/>
          <w:sz w:val="22"/>
          <w:szCs w:val="22"/>
          <w:lang w:val="es-CO"/>
        </w:rPr>
        <w:t>Una vez se termine la votación, los escrutadores llevarán a cabo el escrutinio y comunicarán los resultados en vivo a la Plenaria;</w:t>
      </w:r>
    </w:p>
    <w:p w14:paraId="1E5CA2D6" w14:textId="77777777" w:rsidR="00A961E8" w:rsidRPr="00F63586" w:rsidRDefault="00A961E8" w:rsidP="00A961E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CO"/>
        </w:rPr>
      </w:pPr>
    </w:p>
    <w:p w14:paraId="62DFAF67" w14:textId="77777777" w:rsidR="00A961E8" w:rsidRPr="00F63586" w:rsidRDefault="00A961E8" w:rsidP="00A961E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F63586">
        <w:rPr>
          <w:rFonts w:ascii="Times New Roman" w:hAnsi="Times New Roman" w:cs="Times New Roman"/>
          <w:sz w:val="22"/>
          <w:szCs w:val="22"/>
          <w:lang w:val="es-CO"/>
        </w:rPr>
        <w:lastRenderedPageBreak/>
        <w:t>Los escrutadores tendrán acceso a cada uno de los elementos de la votación a fin de garantizar a los Estados Miembros la transparencia y legitimidad del proceso;</w:t>
      </w:r>
    </w:p>
    <w:p w14:paraId="3A58DD15" w14:textId="77777777" w:rsidR="00A961E8" w:rsidRPr="00F63586" w:rsidRDefault="00A961E8" w:rsidP="00A961E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CO"/>
        </w:rPr>
      </w:pPr>
    </w:p>
    <w:p w14:paraId="39482EAD" w14:textId="77777777" w:rsidR="00337FF0" w:rsidRPr="00337FF0" w:rsidRDefault="00A961E8" w:rsidP="003F42F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F63586">
        <w:rPr>
          <w:rFonts w:ascii="Times New Roman" w:hAnsi="Times New Roman" w:cs="Times New Roman"/>
          <w:sz w:val="22"/>
          <w:szCs w:val="22"/>
          <w:lang w:val="es-CO"/>
        </w:rPr>
        <w:t>De ser necesario se hará una segunda ronda con el mismo procedimiento de la primera.</w:t>
      </w:r>
      <w:bookmarkEnd w:id="0"/>
    </w:p>
    <w:p w14:paraId="21337B7D" w14:textId="77777777" w:rsidR="00337FF0" w:rsidRDefault="00337FF0" w:rsidP="00337FF0">
      <w:pPr>
        <w:pStyle w:val="ListParagrap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00FFB62" w14:textId="7BB55985" w:rsidR="00FE34FF" w:rsidRPr="00F63586" w:rsidRDefault="00337FF0" w:rsidP="00337FF0">
      <w:pPr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E327CC" wp14:editId="20EE39CC">
            <wp:simplePos x="0" y="0"/>
            <wp:positionH relativeFrom="margin">
              <wp:align>right</wp:align>
            </wp:positionH>
            <wp:positionV relativeFrom="paragraph">
              <wp:posOffset>5777723</wp:posOffset>
            </wp:positionV>
            <wp:extent cx="713232" cy="71323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EEE">
        <w:rPr>
          <w:rFonts w:ascii="Times New Roman" w:hAnsi="Times New Roman" w:cs="Times New Roman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8B5CA90" wp14:editId="6833F01C">
                <wp:simplePos x="0" y="0"/>
                <wp:positionH relativeFrom="column">
                  <wp:posOffset>-108585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77614A" w14:textId="2B4F9127" w:rsidR="00834EEE" w:rsidRPr="00834EEE" w:rsidRDefault="00834EE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34EE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 w:rsidRPr="00834EE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834EE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337FF0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AG08394S01</w:t>
                            </w:r>
                            <w:r w:rsidRPr="00834EE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5CA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55pt;margin-top:0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" filled="f" stroked="f">
                <v:stroke joinstyle="round"/>
                <v:textbox>
                  <w:txbxContent>
                    <w:p w14:paraId="3A77614A" w14:textId="2B4F9127" w:rsidR="00834EEE" w:rsidRPr="00834EEE" w:rsidRDefault="00834EE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834EEE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Pr="00834EEE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 w:rsidRPr="00834EEE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337FF0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AG08394S01</w:t>
                      </w:r>
                      <w:r w:rsidRPr="00834EEE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FE34FF" w:rsidRPr="00F63586" w:rsidSect="0091423D">
      <w:headerReference w:type="default" r:id="rId16"/>
      <w:pgSz w:w="12240" w:h="15840" w:code="1"/>
      <w:pgMar w:top="2246" w:right="1570" w:bottom="1296" w:left="1699" w:header="1296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5AF1" w14:textId="77777777" w:rsidR="00E331CD" w:rsidRDefault="00E331CD" w:rsidP="0091423D">
      <w:r>
        <w:separator/>
      </w:r>
    </w:p>
  </w:endnote>
  <w:endnote w:type="continuationSeparator" w:id="0">
    <w:p w14:paraId="018CB6A0" w14:textId="77777777" w:rsidR="00E331CD" w:rsidRDefault="00E331CD" w:rsidP="0091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81CC" w14:textId="77777777" w:rsidR="00E331CD" w:rsidRDefault="00E331CD" w:rsidP="0091423D">
      <w:r>
        <w:separator/>
      </w:r>
    </w:p>
  </w:footnote>
  <w:footnote w:type="continuationSeparator" w:id="0">
    <w:p w14:paraId="284E3FB1" w14:textId="77777777" w:rsidR="00E331CD" w:rsidRDefault="00E331CD" w:rsidP="0091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0653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11186A" w14:textId="454E43BA" w:rsidR="0091423D" w:rsidRDefault="009142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2732D8" w14:textId="77777777" w:rsidR="0091423D" w:rsidRDefault="00914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BA1"/>
    <w:multiLevelType w:val="hybridMultilevel"/>
    <w:tmpl w:val="40542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E3325"/>
    <w:multiLevelType w:val="hybridMultilevel"/>
    <w:tmpl w:val="A6B2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2192"/>
    <w:multiLevelType w:val="hybridMultilevel"/>
    <w:tmpl w:val="112C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7DB0"/>
    <w:multiLevelType w:val="hybridMultilevel"/>
    <w:tmpl w:val="22D0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D68"/>
    <w:multiLevelType w:val="hybridMultilevel"/>
    <w:tmpl w:val="59F22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80BD3"/>
    <w:multiLevelType w:val="hybridMultilevel"/>
    <w:tmpl w:val="D314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72092"/>
    <w:multiLevelType w:val="hybridMultilevel"/>
    <w:tmpl w:val="7D40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23A6"/>
    <w:multiLevelType w:val="hybridMultilevel"/>
    <w:tmpl w:val="034272D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F7"/>
    <w:rsid w:val="00043349"/>
    <w:rsid w:val="000558AC"/>
    <w:rsid w:val="000B7344"/>
    <w:rsid w:val="00110B28"/>
    <w:rsid w:val="00197501"/>
    <w:rsid w:val="001C24FE"/>
    <w:rsid w:val="001C5B61"/>
    <w:rsid w:val="001F4A84"/>
    <w:rsid w:val="00244782"/>
    <w:rsid w:val="00254393"/>
    <w:rsid w:val="00256EBE"/>
    <w:rsid w:val="002773C2"/>
    <w:rsid w:val="002B2625"/>
    <w:rsid w:val="002B39A2"/>
    <w:rsid w:val="002C0CC4"/>
    <w:rsid w:val="002D5F1B"/>
    <w:rsid w:val="003162F9"/>
    <w:rsid w:val="00327F80"/>
    <w:rsid w:val="00337FF0"/>
    <w:rsid w:val="00345F28"/>
    <w:rsid w:val="003D408A"/>
    <w:rsid w:val="003F42F7"/>
    <w:rsid w:val="00416FB9"/>
    <w:rsid w:val="004719D1"/>
    <w:rsid w:val="00477CC6"/>
    <w:rsid w:val="004B3CA0"/>
    <w:rsid w:val="004F1933"/>
    <w:rsid w:val="005D2B84"/>
    <w:rsid w:val="005E570F"/>
    <w:rsid w:val="006331E8"/>
    <w:rsid w:val="0066097B"/>
    <w:rsid w:val="00670C2D"/>
    <w:rsid w:val="0067514F"/>
    <w:rsid w:val="00697E6B"/>
    <w:rsid w:val="006A3604"/>
    <w:rsid w:val="006B2CAA"/>
    <w:rsid w:val="006B34C0"/>
    <w:rsid w:val="006C35C8"/>
    <w:rsid w:val="0070457B"/>
    <w:rsid w:val="00715B79"/>
    <w:rsid w:val="00774FC1"/>
    <w:rsid w:val="007A4525"/>
    <w:rsid w:val="007E3FEC"/>
    <w:rsid w:val="00834EEE"/>
    <w:rsid w:val="0085414D"/>
    <w:rsid w:val="00884484"/>
    <w:rsid w:val="00892CA5"/>
    <w:rsid w:val="008D5DE2"/>
    <w:rsid w:val="008F11B7"/>
    <w:rsid w:val="0091423D"/>
    <w:rsid w:val="009452EA"/>
    <w:rsid w:val="00A407F9"/>
    <w:rsid w:val="00A75E51"/>
    <w:rsid w:val="00A961E8"/>
    <w:rsid w:val="00AD39E0"/>
    <w:rsid w:val="00AF7754"/>
    <w:rsid w:val="00B00E71"/>
    <w:rsid w:val="00B20340"/>
    <w:rsid w:val="00B673AF"/>
    <w:rsid w:val="00BC7794"/>
    <w:rsid w:val="00BD21CF"/>
    <w:rsid w:val="00C14D88"/>
    <w:rsid w:val="00C30174"/>
    <w:rsid w:val="00CA382E"/>
    <w:rsid w:val="00CB448A"/>
    <w:rsid w:val="00CC3FD5"/>
    <w:rsid w:val="00CD045D"/>
    <w:rsid w:val="00D66BB1"/>
    <w:rsid w:val="00D84F39"/>
    <w:rsid w:val="00DD0C41"/>
    <w:rsid w:val="00DD5C89"/>
    <w:rsid w:val="00DE6AEA"/>
    <w:rsid w:val="00DE756A"/>
    <w:rsid w:val="00E05765"/>
    <w:rsid w:val="00E138B1"/>
    <w:rsid w:val="00E331CD"/>
    <w:rsid w:val="00E43E27"/>
    <w:rsid w:val="00E72205"/>
    <w:rsid w:val="00EA5C85"/>
    <w:rsid w:val="00EB45E4"/>
    <w:rsid w:val="00EB5BF6"/>
    <w:rsid w:val="00EC2F39"/>
    <w:rsid w:val="00EE104D"/>
    <w:rsid w:val="00EF6485"/>
    <w:rsid w:val="00F07E2B"/>
    <w:rsid w:val="00F35F35"/>
    <w:rsid w:val="00F602EF"/>
    <w:rsid w:val="00F63586"/>
    <w:rsid w:val="00F74676"/>
    <w:rsid w:val="00F900F4"/>
    <w:rsid w:val="00FB459E"/>
    <w:rsid w:val="00FD3E7E"/>
    <w:rsid w:val="00FE263D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0AA10CB"/>
  <w15:chartTrackingRefBased/>
  <w15:docId w15:val="{9204AC38-627F-4C7C-A331-86ED5007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2F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2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D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7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E6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E6B"/>
    <w:rPr>
      <w:b/>
      <w:bCs/>
      <w:sz w:val="20"/>
      <w:szCs w:val="20"/>
      <w:lang w:val="en-GB"/>
    </w:rPr>
  </w:style>
  <w:style w:type="paragraph" w:styleId="Header">
    <w:name w:val="header"/>
    <w:aliases w:val="encabezado"/>
    <w:basedOn w:val="Normal"/>
    <w:link w:val="HeaderChar"/>
    <w:rsid w:val="00F63586"/>
    <w:pPr>
      <w:widowControl w:val="0"/>
      <w:tabs>
        <w:tab w:val="center" w:pos="4320"/>
        <w:tab w:val="right" w:pos="8640"/>
      </w:tabs>
      <w:jc w:val="both"/>
    </w:pPr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character" w:customStyle="1" w:styleId="HeaderChar">
    <w:name w:val="Header Char"/>
    <w:aliases w:val="encabezado Char"/>
    <w:basedOn w:val="DefaultParagraphFont"/>
    <w:link w:val="Header"/>
    <w:rsid w:val="00F63586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14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3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51AGOEA@oa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51AGOEA@o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DA6D6-48FE-4AC6-8251-EE700458E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41D02-80CC-4D82-A824-3C70306E55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24F4B8-772F-473B-9B26-B7EA09928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9F144-F648-49DD-BBC0-7A60DA354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dc:description/>
  <cp:lastModifiedBy>Mayorga, Georgina</cp:lastModifiedBy>
  <cp:revision>3</cp:revision>
  <dcterms:created xsi:type="dcterms:W3CDTF">2021-11-08T16:46:00Z</dcterms:created>
  <dcterms:modified xsi:type="dcterms:W3CDTF">2021-11-08T16:48:00Z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